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FF86B" w14:textId="421487C2" w:rsidR="0094164D" w:rsidRDefault="007339E5" w:rsidP="0083045F">
      <w:pPr>
        <w:pStyle w:val="Title"/>
      </w:pPr>
      <w:r>
        <w:t xml:space="preserve">Computer Assignment </w:t>
      </w:r>
      <w:r w:rsidR="00C023A2">
        <w:t>6</w:t>
      </w:r>
      <w:r>
        <w:t xml:space="preserve">: </w:t>
      </w:r>
      <w:r w:rsidR="0083045F">
        <w:t xml:space="preserve"> </w:t>
      </w:r>
      <w:proofErr w:type="spellStart"/>
      <w:r w:rsidR="0083045F">
        <w:t>SimpleMover</w:t>
      </w:r>
      <w:proofErr w:type="spellEnd"/>
      <w:r w:rsidR="0083045F">
        <w:t xml:space="preserve"> and </w:t>
      </w:r>
      <w:proofErr w:type="spellStart"/>
      <w:r w:rsidR="0083045F">
        <w:t>MoverManagers</w:t>
      </w:r>
      <w:proofErr w:type="spellEnd"/>
    </w:p>
    <w:p w14:paraId="32F198CE" w14:textId="007CCF13" w:rsidR="007339E5" w:rsidRDefault="00E51CB2" w:rsidP="007339E5">
      <w:pPr>
        <w:pStyle w:val="BodyText"/>
      </w:pPr>
      <w:r>
        <w:t xml:space="preserve">While the </w:t>
      </w:r>
      <w:proofErr w:type="spellStart"/>
      <w:r>
        <w:t>SimplestMover</w:t>
      </w:r>
      <w:proofErr w:type="spellEnd"/>
      <w:r>
        <w:t xml:space="preserve"> and corresponding Mover Managers developed in class are a useful first step, in this assignment you will take the next step.</w:t>
      </w:r>
    </w:p>
    <w:p w14:paraId="1E49862C" w14:textId="77777777" w:rsidR="00B0783F" w:rsidRDefault="00E93919" w:rsidP="0083045F">
      <w:pPr>
        <w:pStyle w:val="Heading1"/>
        <w:sectPr w:rsidR="00B0783F" w:rsidSect="00853655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1440" w:right="1440" w:bottom="1080" w:left="1440" w:header="720" w:footer="720" w:gutter="0"/>
          <w:pgNumType w:start="1"/>
          <w:cols w:space="720"/>
          <w:docGrid w:linePitch="360"/>
        </w:sectPr>
      </w:pPr>
      <w:proofErr w:type="spellStart"/>
      <w:r>
        <w:t>SimpleMover</w:t>
      </w:r>
      <w:proofErr w:type="spellEnd"/>
    </w:p>
    <w:p w14:paraId="06A2091C" w14:textId="74F042ED" w:rsidR="00B0783F" w:rsidRPr="00B0783F" w:rsidRDefault="00B0783F" w:rsidP="00B0783F">
      <w:pPr>
        <w:pStyle w:val="BodyText"/>
      </w:pPr>
      <w:r>
        <w:t xml:space="preserve">The </w:t>
      </w:r>
      <w:proofErr w:type="spellStart"/>
      <w:r>
        <w:t>SimpleMover</w:t>
      </w:r>
      <w:proofErr w:type="spellEnd"/>
      <w:r>
        <w:t xml:space="preserve"> class is a small extension of the functionality of the </w:t>
      </w:r>
      <w:proofErr w:type="spellStart"/>
      <w:r>
        <w:t>SimplestMover</w:t>
      </w:r>
      <w:proofErr w:type="spellEnd"/>
      <w:r>
        <w:t xml:space="preserve">. It has the same parameters and state variables, but its Event Graph is slightly more complicated (see </w:t>
      </w:r>
      <w:r>
        <w:fldChar w:fldCharType="begin"/>
      </w:r>
      <w:r>
        <w:instrText xml:space="preserve"> REF _Ref71139485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>).</w:t>
      </w:r>
    </w:p>
    <w:p w14:paraId="1FD6536F" w14:textId="77777777" w:rsidR="00E93919" w:rsidRDefault="00E93919" w:rsidP="00E93919">
      <w:pPr>
        <w:pStyle w:val="Heading2"/>
      </w:pPr>
      <w:r>
        <w:t>Parameters</w:t>
      </w:r>
    </w:p>
    <w:p w14:paraId="7C4B92FA" w14:textId="77777777" w:rsidR="00E93919" w:rsidRDefault="00E93919" w:rsidP="00E93919">
      <w:pPr>
        <w:pStyle w:val="ListBullet"/>
      </w:pPr>
      <w:proofErr w:type="spellStart"/>
      <w:r w:rsidRPr="003B71F8">
        <w:t>x</w:t>
      </w:r>
      <w:r w:rsidRPr="00E93919">
        <w:rPr>
          <w:vertAlign w:val="subscript"/>
        </w:rPr>
        <w:t>I</w:t>
      </w:r>
      <w:proofErr w:type="spellEnd"/>
      <w:r>
        <w:t xml:space="preserve"> </w:t>
      </w:r>
      <w:r w:rsidR="003B71F8">
        <w:t>–</w:t>
      </w:r>
      <w:proofErr w:type="spellStart"/>
      <w:r>
        <w:t>initialLocation</w:t>
      </w:r>
      <w:proofErr w:type="spellEnd"/>
      <w:r>
        <w:t xml:space="preserve"> [Point2D]</w:t>
      </w:r>
    </w:p>
    <w:p w14:paraId="7A526FDC" w14:textId="77777777" w:rsidR="00E93919" w:rsidRDefault="00E93919" w:rsidP="00E93919">
      <w:pPr>
        <w:pStyle w:val="ListBullet"/>
      </w:pPr>
      <w:r>
        <w:t xml:space="preserve">s – </w:t>
      </w:r>
      <w:proofErr w:type="spellStart"/>
      <w:r>
        <w:t>maxSpeed</w:t>
      </w:r>
      <w:proofErr w:type="spellEnd"/>
      <w:r>
        <w:t xml:space="preserve"> [double]</w:t>
      </w:r>
    </w:p>
    <w:p w14:paraId="479A529E" w14:textId="77777777" w:rsidR="00E93919" w:rsidRDefault="00E93919" w:rsidP="00E93919">
      <w:pPr>
        <w:pStyle w:val="Heading2"/>
      </w:pPr>
      <w:r>
        <w:t>State Variables</w:t>
      </w:r>
    </w:p>
    <w:p w14:paraId="06604F71" w14:textId="77777777" w:rsidR="003B71F8" w:rsidRDefault="003B71F8" w:rsidP="003B71F8">
      <w:pPr>
        <w:pStyle w:val="ListBullet"/>
      </w:pPr>
      <w:r>
        <w:t>x</w:t>
      </w:r>
      <w:r w:rsidRPr="003B71F8">
        <w:rPr>
          <w:vertAlign w:val="subscript"/>
        </w:rPr>
        <w:t>0</w:t>
      </w:r>
      <w:r>
        <w:t xml:space="preserve"> – </w:t>
      </w:r>
      <w:proofErr w:type="spellStart"/>
      <w:r>
        <w:t>lastStopLocation</w:t>
      </w:r>
      <w:proofErr w:type="spellEnd"/>
      <w:r>
        <w:t xml:space="preserve"> (</w:t>
      </w:r>
      <w:proofErr w:type="spellStart"/>
      <w:r>
        <w:t>x</w:t>
      </w:r>
      <w:r w:rsidRPr="003B71F8">
        <w:rPr>
          <w:vertAlign w:val="subscript"/>
        </w:rPr>
        <w:t>I</w:t>
      </w:r>
      <w:proofErr w:type="spellEnd"/>
      <w:r>
        <w:t>) [Point2D]</w:t>
      </w:r>
    </w:p>
    <w:p w14:paraId="37D465F0" w14:textId="37F7C33B" w:rsidR="003B71F8" w:rsidRDefault="003B71F8" w:rsidP="003B71F8">
      <w:pPr>
        <w:pStyle w:val="ListBullet"/>
      </w:pPr>
      <w:r>
        <w:t>v – velocity (0) [Point2D]</w:t>
      </w:r>
    </w:p>
    <w:p w14:paraId="6A577164" w14:textId="4CDF825B" w:rsidR="003B71F8" w:rsidRDefault="003B71F8" w:rsidP="003B71F8">
      <w:pPr>
        <w:pStyle w:val="ListBullet"/>
      </w:pPr>
      <w:r>
        <w:t>t</w:t>
      </w:r>
      <w:r w:rsidRPr="00E378D9">
        <w:rPr>
          <w:vertAlign w:val="subscript"/>
        </w:rPr>
        <w:t>0</w:t>
      </w:r>
      <w:r>
        <w:t xml:space="preserve"> – </w:t>
      </w:r>
      <w:proofErr w:type="spellStart"/>
      <w:r>
        <w:t>startMoveTime</w:t>
      </w:r>
      <w:proofErr w:type="spellEnd"/>
      <w:r>
        <w:t xml:space="preserve"> (</w:t>
      </w:r>
      <w:r w:rsidR="00B0783F">
        <w:t>0.0</w:t>
      </w:r>
      <w:r>
        <w:t>) [double]</w:t>
      </w:r>
    </w:p>
    <w:p w14:paraId="37A5F4ED" w14:textId="78DC114D" w:rsidR="00E93919" w:rsidRDefault="003B71F8" w:rsidP="003B71F8">
      <w:pPr>
        <w:pStyle w:val="ListBullet"/>
      </w:pPr>
      <w:r>
        <w:t>d – destination (</w:t>
      </w:r>
      <w:proofErr w:type="spellStart"/>
      <w:r w:rsidR="00A15822">
        <w:t>NaP</w:t>
      </w:r>
      <w:proofErr w:type="spellEnd"/>
      <w:r>
        <w:t>)</w:t>
      </w:r>
      <w:r w:rsidR="001019C9">
        <w:rPr>
          <w:rStyle w:val="FootnoteReference"/>
        </w:rPr>
        <w:footnoteReference w:id="1"/>
      </w:r>
      <w:r>
        <w:t xml:space="preserve"> [Point2D]</w:t>
      </w:r>
    </w:p>
    <w:p w14:paraId="74B1FBA4" w14:textId="4978B4FF" w:rsidR="00D803FC" w:rsidRDefault="00D803FC" w:rsidP="003B71F8">
      <w:pPr>
        <w:pStyle w:val="ListBullet"/>
      </w:pPr>
      <w:r>
        <w:t>x</w:t>
      </w:r>
      <w:r w:rsidRPr="00D803FC">
        <w:rPr>
          <w:vertAlign w:val="subscript"/>
        </w:rPr>
        <w:t>0</w:t>
      </w:r>
      <w:r>
        <w:t xml:space="preserve"> + (simTime – t</w:t>
      </w:r>
      <w:r w:rsidRPr="00D803FC">
        <w:rPr>
          <w:vertAlign w:val="subscript"/>
        </w:rPr>
        <w:t>0</w:t>
      </w:r>
      <w:r>
        <w:t>) v –</w:t>
      </w:r>
      <w:r w:rsidR="00203B7C">
        <w:t xml:space="preserve"> </w:t>
      </w:r>
      <w:proofErr w:type="spellStart"/>
      <w:r w:rsidR="00203B7C">
        <w:t>currentLocation</w:t>
      </w:r>
      <w:proofErr w:type="spellEnd"/>
      <w:r w:rsidR="00203B7C">
        <w:t>: an</w:t>
      </w:r>
      <w:r>
        <w:t xml:space="preserve"> “implicit” state variable. </w:t>
      </w:r>
      <w:r w:rsidR="000A6FE2">
        <w:rPr>
          <w:rStyle w:val="FootnoteReference"/>
        </w:rPr>
        <w:footnoteReference w:id="2"/>
      </w:r>
    </w:p>
    <w:p w14:paraId="6B0FB0B8" w14:textId="77777777" w:rsidR="00B36465" w:rsidRDefault="00B36465" w:rsidP="00B36465">
      <w:pPr>
        <w:pStyle w:val="Heading2"/>
      </w:pPr>
      <w:r>
        <w:lastRenderedPageBreak/>
        <w:t>Event Graph</w:t>
      </w:r>
    </w:p>
    <w:p w14:paraId="37516D01" w14:textId="02ABC6F9" w:rsidR="001E37C2" w:rsidRDefault="00084886" w:rsidP="001E37C2">
      <w:pPr>
        <w:pStyle w:val="FigureCentered"/>
      </w:pPr>
      <w:r w:rsidRPr="00084886">
        <w:rPr>
          <w:noProof/>
        </w:rPr>
        <w:drawing>
          <wp:inline distT="0" distB="0" distL="0" distR="0" wp14:anchorId="12FCDFCE" wp14:editId="7DF26107">
            <wp:extent cx="5943600" cy="61582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5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B83A5" w14:textId="6BA5BDC5" w:rsidR="00580232" w:rsidRDefault="001E37C2" w:rsidP="001E37C2">
      <w:pPr>
        <w:pStyle w:val="Caption"/>
      </w:pPr>
      <w:bookmarkStart w:id="0" w:name="_Ref71139485"/>
      <w:r>
        <w:t xml:space="preserve">Figure </w:t>
      </w:r>
      <w:fldSimple w:instr=" SEQ Figure \* ARABIC ">
        <w:r w:rsidR="00D91AF3">
          <w:rPr>
            <w:noProof/>
          </w:rPr>
          <w:t>1</w:t>
        </w:r>
      </w:fldSimple>
      <w:bookmarkEnd w:id="0"/>
      <w:r>
        <w:t>. Simple Mover Event Graph</w:t>
      </w:r>
    </w:p>
    <w:p w14:paraId="72F63412" w14:textId="77777777" w:rsidR="00D50E5D" w:rsidRDefault="00D50E5D" w:rsidP="00D50E5D">
      <w:pPr>
        <w:pStyle w:val="Heading2"/>
      </w:pPr>
      <w:r>
        <w:t>Implementation Notes</w:t>
      </w:r>
    </w:p>
    <w:p w14:paraId="6A387C4A" w14:textId="77777777" w:rsidR="004B1E75" w:rsidRDefault="004B1E75" w:rsidP="003A18E9">
      <w:pPr>
        <w:pStyle w:val="ListBullet"/>
      </w:pPr>
      <w:r>
        <w:t xml:space="preserve">Create a package called </w:t>
      </w:r>
      <w:r w:rsidR="00F1571D" w:rsidRPr="00F1571D">
        <w:rPr>
          <w:rStyle w:val="CodeChar"/>
        </w:rPr>
        <w:t>mv3302.</w:t>
      </w:r>
      <w:r w:rsidRPr="000764FD">
        <w:rPr>
          <w:rStyle w:val="CodeChar"/>
        </w:rPr>
        <w:t>mover</w:t>
      </w:r>
      <w:r>
        <w:t xml:space="preserve">; call your class </w:t>
      </w:r>
      <w:proofErr w:type="spellStart"/>
      <w:r w:rsidRPr="00B5347F">
        <w:rPr>
          <w:rStyle w:val="CodeChar"/>
        </w:rPr>
        <w:t>SimpleMover</w:t>
      </w:r>
      <w:proofErr w:type="spellEnd"/>
    </w:p>
    <w:p w14:paraId="14051680" w14:textId="77777777" w:rsidR="004B1E75" w:rsidRDefault="004B1E75" w:rsidP="003A18E9">
      <w:pPr>
        <w:pStyle w:val="ListBullet"/>
      </w:pPr>
      <w:r>
        <w:t xml:space="preserve">The </w:t>
      </w:r>
      <w:proofErr w:type="spellStart"/>
      <w:r w:rsidRPr="00B5347F">
        <w:rPr>
          <w:rStyle w:val="CodeChar"/>
        </w:rPr>
        <w:t>SimpleMover</w:t>
      </w:r>
      <w:proofErr w:type="spellEnd"/>
      <w:r>
        <w:t xml:space="preserve"> class should extend </w:t>
      </w:r>
      <w:proofErr w:type="spellStart"/>
      <w:r w:rsidRPr="00B5347F">
        <w:rPr>
          <w:rStyle w:val="CodeChar"/>
        </w:rPr>
        <w:t>SimEntityBase</w:t>
      </w:r>
      <w:proofErr w:type="spellEnd"/>
      <w:r>
        <w:t xml:space="preserve"> </w:t>
      </w:r>
      <w:r w:rsidR="00B5347F">
        <w:t xml:space="preserve">and implement the </w:t>
      </w:r>
      <w:proofErr w:type="spellStart"/>
      <w:proofErr w:type="gramStart"/>
      <w:r w:rsidR="00B5347F" w:rsidRPr="00B5347F">
        <w:rPr>
          <w:rStyle w:val="CodeChar"/>
        </w:rPr>
        <w:t>simkit.smd.M</w:t>
      </w:r>
      <w:r w:rsidRPr="00B5347F">
        <w:rPr>
          <w:rStyle w:val="CodeChar"/>
        </w:rPr>
        <w:t>over</w:t>
      </w:r>
      <w:proofErr w:type="spellEnd"/>
      <w:proofErr w:type="gramEnd"/>
      <w:r>
        <w:t xml:space="preserve"> interface.</w:t>
      </w:r>
      <w:r w:rsidR="00B5347F">
        <w:rPr>
          <w:rStyle w:val="FootnoteReference"/>
        </w:rPr>
        <w:footnoteReference w:id="3"/>
      </w:r>
    </w:p>
    <w:p w14:paraId="223CEA65" w14:textId="77777777" w:rsidR="00452270" w:rsidRDefault="00452270" w:rsidP="003A18E9">
      <w:pPr>
        <w:pStyle w:val="ListBullet"/>
      </w:pPr>
      <w:r>
        <w:lastRenderedPageBreak/>
        <w:t xml:space="preserve">The </w:t>
      </w:r>
      <w:proofErr w:type="spellStart"/>
      <w:proofErr w:type="gramStart"/>
      <w:r w:rsidRPr="00B5347F">
        <w:rPr>
          <w:rStyle w:val="CodeChar"/>
        </w:rPr>
        <w:t>simkit.smd.Mover</w:t>
      </w:r>
      <w:proofErr w:type="spellEnd"/>
      <w:proofErr w:type="gramEnd"/>
      <w:r w:rsidRPr="00452270">
        <w:rPr>
          <w:rStyle w:val="BodyTextChar"/>
        </w:rPr>
        <w:t xml:space="preserve"> </w:t>
      </w:r>
      <w:r>
        <w:rPr>
          <w:rStyle w:val="BodyTextChar"/>
        </w:rPr>
        <w:t>interface will require a number of methods</w:t>
      </w:r>
      <w:r w:rsidR="001C268E">
        <w:rPr>
          <w:rStyle w:val="BodyTextChar"/>
        </w:rPr>
        <w:t>, to which you will need to add some additional ones</w:t>
      </w:r>
      <w:r w:rsidR="00A4153F">
        <w:rPr>
          <w:rStyle w:val="BodyTextChar"/>
        </w:rPr>
        <w:t xml:space="preserve"> based on the description above.</w:t>
      </w:r>
    </w:p>
    <w:p w14:paraId="15F8D985" w14:textId="77777777" w:rsidR="00DF4CFB" w:rsidRDefault="00AB61CE" w:rsidP="003A18E9">
      <w:pPr>
        <w:pStyle w:val="ListBullet"/>
      </w:pPr>
      <w:r>
        <w:t xml:space="preserve">Note the event </w:t>
      </w:r>
      <w:proofErr w:type="spellStart"/>
      <w:r w:rsidRPr="00AB61CE">
        <w:rPr>
          <w:rStyle w:val="Event"/>
        </w:rPr>
        <w:t>OrderStop</w:t>
      </w:r>
      <w:proofErr w:type="spellEnd"/>
      <w:r>
        <w:t xml:space="preserve"> – this will be used for interacting with a </w:t>
      </w:r>
      <w:proofErr w:type="spellStart"/>
      <w:r w:rsidRPr="00AB61CE">
        <w:rPr>
          <w:rStyle w:val="CodeChar"/>
        </w:rPr>
        <w:t>MoverManager</w:t>
      </w:r>
      <w:proofErr w:type="spellEnd"/>
      <w:r>
        <w:t>.</w:t>
      </w:r>
    </w:p>
    <w:p w14:paraId="06BD78F8" w14:textId="2A05983F" w:rsidR="004B1E75" w:rsidRDefault="004B1E75" w:rsidP="003A18E9">
      <w:pPr>
        <w:pStyle w:val="ListBullet"/>
      </w:pPr>
      <w:r>
        <w:t xml:space="preserve">The argument (m) in </w:t>
      </w:r>
      <w:proofErr w:type="spellStart"/>
      <w:r w:rsidRPr="000857B8">
        <w:rPr>
          <w:rStyle w:val="Event"/>
        </w:rPr>
        <w:t>StartMove</w:t>
      </w:r>
      <w:proofErr w:type="spellEnd"/>
      <w:r>
        <w:t xml:space="preserve">, </w:t>
      </w:r>
      <w:proofErr w:type="spellStart"/>
      <w:r w:rsidRPr="000857B8">
        <w:rPr>
          <w:rStyle w:val="Event"/>
        </w:rPr>
        <w:t>EndMove</w:t>
      </w:r>
      <w:proofErr w:type="spellEnd"/>
      <w:r>
        <w:t xml:space="preserve">, and </w:t>
      </w:r>
      <w:r w:rsidRPr="000857B8">
        <w:rPr>
          <w:rStyle w:val="Event"/>
        </w:rPr>
        <w:t>Stop</w:t>
      </w:r>
      <w:r>
        <w:t xml:space="preserve"> events is so that listeners can identify which </w:t>
      </w:r>
      <w:r w:rsidRPr="000857B8">
        <w:rPr>
          <w:rStyle w:val="CodeChar"/>
        </w:rPr>
        <w:t>Mover</w:t>
      </w:r>
      <w:r>
        <w:t xml:space="preserve"> it heard.</w:t>
      </w:r>
      <w:r w:rsidR="00D73D09">
        <w:t xml:space="preserve"> Note that </w:t>
      </w:r>
      <w:proofErr w:type="spellStart"/>
      <w:r w:rsidR="00D73D09">
        <w:t>MoveTo</w:t>
      </w:r>
      <w:proofErr w:type="spellEnd"/>
      <w:r w:rsidR="00D73D09">
        <w:t xml:space="preserve"> and </w:t>
      </w:r>
      <w:proofErr w:type="spellStart"/>
      <w:r w:rsidR="00D73D09">
        <w:t>OrderStop</w:t>
      </w:r>
      <w:proofErr w:type="spellEnd"/>
      <w:r w:rsidR="00D73D09">
        <w:t xml:space="preserve"> events schedule their events with the argument </w:t>
      </w:r>
      <w:r w:rsidR="00D73D09" w:rsidRPr="00D73D09">
        <w:rPr>
          <w:rStyle w:val="CodeChar"/>
        </w:rPr>
        <w:t>this</w:t>
      </w:r>
      <w:r w:rsidR="00D73D09">
        <w:t xml:space="preserve">. That ensures that listeners “hearing” those events can identify the </w:t>
      </w:r>
      <w:proofErr w:type="gramStart"/>
      <w:r w:rsidR="00D73D09">
        <w:t xml:space="preserve">particular </w:t>
      </w:r>
      <w:proofErr w:type="spellStart"/>
      <w:r w:rsidR="00D73D09">
        <w:t>SimpleMover</w:t>
      </w:r>
      <w:proofErr w:type="spellEnd"/>
      <w:proofErr w:type="gramEnd"/>
      <w:r w:rsidR="00D73D09">
        <w:t xml:space="preserve"> </w:t>
      </w:r>
    </w:p>
    <w:p w14:paraId="33AE7FCE" w14:textId="2815EE8C" w:rsidR="00D73D09" w:rsidRDefault="00D73D09" w:rsidP="003A18E9">
      <w:pPr>
        <w:pStyle w:val="ListBullet"/>
      </w:pPr>
      <w:r>
        <w:t xml:space="preserve">In particular, the Mover interface requires methods </w:t>
      </w:r>
      <w:proofErr w:type="spellStart"/>
      <w:proofErr w:type="gramStart"/>
      <w:r w:rsidRPr="00D73D09">
        <w:rPr>
          <w:rStyle w:val="CodeChar"/>
        </w:rPr>
        <w:t>doStartMove</w:t>
      </w:r>
      <w:proofErr w:type="spellEnd"/>
      <w:r w:rsidRPr="00D73D09">
        <w:rPr>
          <w:rStyle w:val="CodeChar"/>
        </w:rPr>
        <w:t>(</w:t>
      </w:r>
      <w:proofErr w:type="gramEnd"/>
      <w:r w:rsidRPr="00D73D09">
        <w:rPr>
          <w:rStyle w:val="CodeChar"/>
        </w:rPr>
        <w:t>Mover)</w:t>
      </w:r>
      <w:r>
        <w:t xml:space="preserve"> and </w:t>
      </w:r>
      <w:proofErr w:type="spellStart"/>
      <w:r w:rsidRPr="00D73D09">
        <w:rPr>
          <w:rStyle w:val="CodeChar"/>
        </w:rPr>
        <w:t>doStop</w:t>
      </w:r>
      <w:proofErr w:type="spellEnd"/>
      <w:r w:rsidRPr="00D73D09">
        <w:rPr>
          <w:rStyle w:val="CodeChar"/>
        </w:rPr>
        <w:t>(Mover)</w:t>
      </w:r>
      <w:r>
        <w:t>.</w:t>
      </w:r>
    </w:p>
    <w:p w14:paraId="2DD677AB" w14:textId="5D8DD10E" w:rsidR="00D50E5D" w:rsidRDefault="00EA23E2" w:rsidP="003A18E9">
      <w:pPr>
        <w:pStyle w:val="ListBullet"/>
      </w:pPr>
      <w:r>
        <w:t xml:space="preserve">In the </w:t>
      </w:r>
      <w:proofErr w:type="spellStart"/>
      <w:proofErr w:type="gramStart"/>
      <w:r>
        <w:t>doStartMove</w:t>
      </w:r>
      <w:proofErr w:type="spellEnd"/>
      <w:r>
        <w:t>(</w:t>
      </w:r>
      <w:proofErr w:type="gramEnd"/>
      <w:r>
        <w:t>) method y</w:t>
      </w:r>
      <w:r w:rsidR="004B1E75">
        <w:t xml:space="preserve">ou can either define a local variable </w:t>
      </w:r>
      <w:proofErr w:type="spellStart"/>
      <w:r w:rsidR="004B1E75">
        <w:t>t</w:t>
      </w:r>
      <w:r w:rsidR="004B1E75" w:rsidRPr="004B1E75">
        <w:rPr>
          <w:vertAlign w:val="subscript"/>
        </w:rPr>
        <w:t>M</w:t>
      </w:r>
      <w:proofErr w:type="spellEnd"/>
      <w:r w:rsidR="004B1E75">
        <w:t xml:space="preserve"> (time to move) in the </w:t>
      </w:r>
      <w:proofErr w:type="spellStart"/>
      <w:r w:rsidR="004B1E75" w:rsidRPr="00791096">
        <w:rPr>
          <w:rStyle w:val="Event"/>
        </w:rPr>
        <w:t>StartMove</w:t>
      </w:r>
      <w:proofErr w:type="spellEnd"/>
      <w:r w:rsidR="004B1E75">
        <w:t xml:space="preserve"> event or simply use the value ||d-x</w:t>
      </w:r>
      <w:r w:rsidR="004B1E75" w:rsidRPr="004B1E75">
        <w:rPr>
          <w:vertAlign w:val="subscript"/>
        </w:rPr>
        <w:t>0</w:t>
      </w:r>
      <w:r w:rsidR="004B1E75">
        <w:t xml:space="preserve">||/s (computed in Java of course) in the </w:t>
      </w:r>
      <w:proofErr w:type="spellStart"/>
      <w:r w:rsidR="004B1E75" w:rsidRPr="00791096">
        <w:rPr>
          <w:rStyle w:val="CodeChar"/>
        </w:rPr>
        <w:t>waitDelay</w:t>
      </w:r>
      <w:proofErr w:type="spellEnd"/>
      <w:r w:rsidR="004B1E75">
        <w:t xml:space="preserve"> statement.</w:t>
      </w:r>
    </w:p>
    <w:p w14:paraId="17B9B018" w14:textId="77777777" w:rsidR="00BD4850" w:rsidRDefault="00053AF7" w:rsidP="003A18E9">
      <w:pPr>
        <w:pStyle w:val="ListBullet"/>
      </w:pPr>
      <w:r>
        <w:t xml:space="preserve">For the (implicit) state variable </w:t>
      </w:r>
      <w:proofErr w:type="spellStart"/>
      <w:r w:rsidRPr="00053AF7">
        <w:rPr>
          <w:rStyle w:val="CodeChar"/>
        </w:rPr>
        <w:t>currentLocation</w:t>
      </w:r>
      <w:proofErr w:type="spellEnd"/>
      <w:r>
        <w:t xml:space="preserve">, write a setter that returns a </w:t>
      </w:r>
      <w:r w:rsidRPr="00053AF7">
        <w:rPr>
          <w:rStyle w:val="CodeChar"/>
        </w:rPr>
        <w:t>Point2D</w:t>
      </w:r>
      <w:r>
        <w:t xml:space="preserve"> whose coordinates are given by the equation of motion</w:t>
      </w:r>
      <w:r w:rsidR="00956BE2">
        <w:t>,</w:t>
      </w:r>
      <w:r>
        <w:t xml:space="preserve"> x</w:t>
      </w:r>
      <w:r w:rsidRPr="00D803FC">
        <w:rPr>
          <w:vertAlign w:val="subscript"/>
        </w:rPr>
        <w:t>0</w:t>
      </w:r>
      <w:r>
        <w:t xml:space="preserve"> + (simTime – t</w:t>
      </w:r>
      <w:r w:rsidRPr="00D803FC">
        <w:rPr>
          <w:vertAlign w:val="subscript"/>
        </w:rPr>
        <w:t>0</w:t>
      </w:r>
      <w:r>
        <w:t>) v</w:t>
      </w:r>
      <w:r w:rsidRPr="00D803FC">
        <w:rPr>
          <w:vertAlign w:val="subscript"/>
        </w:rPr>
        <w:t>0</w:t>
      </w:r>
      <w:r w:rsidRPr="00053AF7">
        <w:t>.</w:t>
      </w:r>
    </w:p>
    <w:p w14:paraId="49A53B72" w14:textId="00FF9820" w:rsidR="00BD4850" w:rsidRDefault="00BD4850" w:rsidP="003A18E9">
      <w:pPr>
        <w:pStyle w:val="ListBullet"/>
      </w:pPr>
      <w:r>
        <w:t xml:space="preserve">The default </w:t>
      </w:r>
      <w:proofErr w:type="spellStart"/>
      <w:proofErr w:type="gramStart"/>
      <w:r>
        <w:t>toString</w:t>
      </w:r>
      <w:proofErr w:type="spellEnd"/>
      <w:r>
        <w:t>(</w:t>
      </w:r>
      <w:proofErr w:type="gramEnd"/>
      <w:r>
        <w:t xml:space="preserve">) that lists the parameters is not as useful </w:t>
      </w:r>
      <w:r w:rsidR="00CB05FD">
        <w:t xml:space="preserve">as one that lists the current “state” – the states of interest are </w:t>
      </w:r>
      <w:proofErr w:type="spellStart"/>
      <w:r w:rsidR="00CB05FD" w:rsidRPr="00CB05FD">
        <w:rPr>
          <w:rStyle w:val="CodeChar"/>
        </w:rPr>
        <w:t>currentLocation</w:t>
      </w:r>
      <w:proofErr w:type="spellEnd"/>
      <w:r w:rsidR="00CB05FD">
        <w:t xml:space="preserve"> and the </w:t>
      </w:r>
      <w:r w:rsidR="00CB05FD" w:rsidRPr="00CB05FD">
        <w:rPr>
          <w:rStyle w:val="CodeChar"/>
        </w:rPr>
        <w:t>velocity</w:t>
      </w:r>
      <w:r w:rsidR="00CB05FD">
        <w:t xml:space="preserve">. Override </w:t>
      </w:r>
      <w:proofErr w:type="spellStart"/>
      <w:proofErr w:type="gramStart"/>
      <w:r w:rsidR="00CB05FD" w:rsidRPr="00986F74">
        <w:rPr>
          <w:rStyle w:val="CodeChar"/>
        </w:rPr>
        <w:t>toString</w:t>
      </w:r>
      <w:proofErr w:type="spellEnd"/>
      <w:r w:rsidR="00CB05FD" w:rsidRPr="00986F74">
        <w:rPr>
          <w:rStyle w:val="CodeChar"/>
        </w:rPr>
        <w:t>(</w:t>
      </w:r>
      <w:proofErr w:type="gramEnd"/>
      <w:r w:rsidR="00CB05FD" w:rsidRPr="00986F74">
        <w:rPr>
          <w:rStyle w:val="CodeChar"/>
        </w:rPr>
        <w:t>)</w:t>
      </w:r>
      <w:r w:rsidR="00CB05FD">
        <w:t xml:space="preserve"> to return the </w:t>
      </w:r>
      <w:proofErr w:type="spellStart"/>
      <w:r w:rsidR="00CB05FD" w:rsidRPr="00986F74">
        <w:rPr>
          <w:rStyle w:val="CodeChar"/>
        </w:rPr>
        <w:t>SimpleMover</w:t>
      </w:r>
      <w:r w:rsidR="00CB05FD">
        <w:t>’s</w:t>
      </w:r>
      <w:proofErr w:type="spellEnd"/>
      <w:r w:rsidR="00CB05FD">
        <w:t xml:space="preserve"> </w:t>
      </w:r>
      <w:r w:rsidR="00CB05FD" w:rsidRPr="00986F74">
        <w:rPr>
          <w:rStyle w:val="CodeChar"/>
        </w:rPr>
        <w:t>name</w:t>
      </w:r>
      <w:r w:rsidR="00CB05FD">
        <w:t xml:space="preserve">, </w:t>
      </w:r>
      <w:proofErr w:type="spellStart"/>
      <w:r w:rsidR="00CB05FD" w:rsidRPr="00986F74">
        <w:rPr>
          <w:rStyle w:val="CodeChar"/>
        </w:rPr>
        <w:t>currentLocation</w:t>
      </w:r>
      <w:proofErr w:type="spellEnd"/>
      <w:r w:rsidR="00CB05FD">
        <w:t xml:space="preserve">, and </w:t>
      </w:r>
      <w:r w:rsidR="00CB05FD" w:rsidRPr="00986F74">
        <w:rPr>
          <w:rStyle w:val="CodeChar"/>
        </w:rPr>
        <w:t>velocity</w:t>
      </w:r>
      <w:r w:rsidR="00CB05FD">
        <w:t xml:space="preserve"> in a single line.</w:t>
      </w:r>
    </w:p>
    <w:p w14:paraId="687BC569" w14:textId="6D9B7C74" w:rsidR="00A96A01" w:rsidRDefault="00A96A01" w:rsidP="003A18E9">
      <w:pPr>
        <w:pStyle w:val="ListBullet"/>
      </w:pPr>
      <w:r>
        <w:t xml:space="preserve">Add a method called </w:t>
      </w:r>
      <w:proofErr w:type="spellStart"/>
      <w:proofErr w:type="gramStart"/>
      <w:r w:rsidRPr="00A96A01">
        <w:rPr>
          <w:rStyle w:val="CodeChar"/>
        </w:rPr>
        <w:t>paramString</w:t>
      </w:r>
      <w:proofErr w:type="spellEnd"/>
      <w:r w:rsidRPr="00A96A01">
        <w:rPr>
          <w:rStyle w:val="CodeChar"/>
        </w:rPr>
        <w:t>(</w:t>
      </w:r>
      <w:proofErr w:type="gramEnd"/>
      <w:r w:rsidRPr="00A96A01">
        <w:rPr>
          <w:rStyle w:val="CodeChar"/>
        </w:rPr>
        <w:t>)</w:t>
      </w:r>
      <w:r>
        <w:t xml:space="preserve"> that returns the </w:t>
      </w:r>
      <w:proofErr w:type="spellStart"/>
      <w:r w:rsidRPr="00A96A01">
        <w:rPr>
          <w:rStyle w:val="CodeChar"/>
        </w:rPr>
        <w:t>super.toString</w:t>
      </w:r>
      <w:proofErr w:type="spellEnd"/>
      <w:r w:rsidRPr="00A96A01">
        <w:rPr>
          <w:rStyle w:val="CodeChar"/>
        </w:rPr>
        <w:t>()</w:t>
      </w:r>
      <w:r>
        <w:t>. This is to verify the parameters being passed.</w:t>
      </w:r>
    </w:p>
    <w:p w14:paraId="3A8F973A" w14:textId="77777777" w:rsidR="00740FEE" w:rsidRDefault="00740FEE" w:rsidP="003A18E9">
      <w:pPr>
        <w:pStyle w:val="ListBullet"/>
      </w:pPr>
      <w:r>
        <w:t xml:space="preserve">To test the movement events, schedule a </w:t>
      </w:r>
      <w:proofErr w:type="spellStart"/>
      <w:r w:rsidRPr="00B70E8A">
        <w:rPr>
          <w:rStyle w:val="Event"/>
        </w:rPr>
        <w:t>MoveTo</w:t>
      </w:r>
      <w:proofErr w:type="spellEnd"/>
      <w:r>
        <w:t xml:space="preserve"> event after </w:t>
      </w:r>
      <w:proofErr w:type="spellStart"/>
      <w:r w:rsidRPr="00B70E8A">
        <w:rPr>
          <w:rStyle w:val="CodeChar"/>
        </w:rPr>
        <w:t>Schedule.reset</w:t>
      </w:r>
      <w:proofErr w:type="spellEnd"/>
      <w:r w:rsidRPr="00B70E8A">
        <w:rPr>
          <w:rStyle w:val="CodeChar"/>
        </w:rPr>
        <w:t>()</w:t>
      </w:r>
      <w:r>
        <w:t xml:space="preserve"> but before </w:t>
      </w:r>
      <w:proofErr w:type="spellStart"/>
      <w:r w:rsidRPr="00B70E8A">
        <w:rPr>
          <w:rStyle w:val="CodeChar"/>
        </w:rPr>
        <w:t>Schedule.startSimulation</w:t>
      </w:r>
      <w:proofErr w:type="spellEnd"/>
      <w:r w:rsidRPr="00B70E8A">
        <w:rPr>
          <w:rStyle w:val="CodeChar"/>
        </w:rPr>
        <w:t>()</w:t>
      </w:r>
      <w:r>
        <w:t xml:space="preserve"> and confirm that an instance of </w:t>
      </w:r>
      <w:proofErr w:type="spellStart"/>
      <w:r w:rsidRPr="00B70E8A">
        <w:rPr>
          <w:rStyle w:val="CodeChar"/>
        </w:rPr>
        <w:t>SimpleMover</w:t>
      </w:r>
      <w:proofErr w:type="spellEnd"/>
      <w:r>
        <w:t xml:space="preserve"> arrives at the correct location at the correct time.</w:t>
      </w:r>
      <w:r w:rsidR="000D00AA">
        <w:t xml:space="preserve"> To do this, invoke </w:t>
      </w:r>
      <w:proofErr w:type="spellStart"/>
      <w:r w:rsidR="000D00AA" w:rsidRPr="00237F4A">
        <w:rPr>
          <w:rStyle w:val="CodeChar"/>
        </w:rPr>
        <w:t>waitDelay</w:t>
      </w:r>
      <w:proofErr w:type="spellEnd"/>
      <w:r w:rsidR="000D00AA">
        <w:t xml:space="preserve"> on the </w:t>
      </w:r>
      <w:proofErr w:type="spellStart"/>
      <w:r w:rsidR="000D00AA" w:rsidRPr="00237F4A">
        <w:rPr>
          <w:rStyle w:val="CodeChar"/>
        </w:rPr>
        <w:t>SimpleMover</w:t>
      </w:r>
      <w:proofErr w:type="spellEnd"/>
      <w:r w:rsidR="000D00AA">
        <w:t xml:space="preserve"> object.</w:t>
      </w:r>
    </w:p>
    <w:p w14:paraId="31A9568D" w14:textId="77777777" w:rsidR="00740FEE" w:rsidRDefault="002E1F72" w:rsidP="003A18E9">
      <w:pPr>
        <w:pStyle w:val="ListBullet"/>
      </w:pPr>
      <w:r>
        <w:t xml:space="preserve">To test the </w:t>
      </w:r>
      <w:proofErr w:type="spellStart"/>
      <w:r w:rsidRPr="007D0DF7">
        <w:rPr>
          <w:rStyle w:val="Event"/>
        </w:rPr>
        <w:t>OrderStop</w:t>
      </w:r>
      <w:proofErr w:type="spellEnd"/>
      <w:r>
        <w:t xml:space="preserve"> and </w:t>
      </w:r>
      <w:r w:rsidRPr="007D0DF7">
        <w:rPr>
          <w:rStyle w:val="Event"/>
        </w:rPr>
        <w:t>Stop</w:t>
      </w:r>
      <w:r>
        <w:t xml:space="preserve"> events, </w:t>
      </w:r>
      <w:r w:rsidR="00C57457">
        <w:t xml:space="preserve">starting with the previous test, </w:t>
      </w:r>
      <w:r>
        <w:t xml:space="preserve">schedule </w:t>
      </w:r>
      <w:r w:rsidR="007D0DF7">
        <w:t xml:space="preserve">an </w:t>
      </w:r>
      <w:proofErr w:type="spellStart"/>
      <w:r w:rsidR="00C57457" w:rsidRPr="007D0DF7">
        <w:rPr>
          <w:rStyle w:val="Event"/>
        </w:rPr>
        <w:t>OrderStop</w:t>
      </w:r>
      <w:proofErr w:type="spellEnd"/>
      <w:r w:rsidR="00C57457">
        <w:t xml:space="preserve"> </w:t>
      </w:r>
      <w:r w:rsidR="007D0DF7">
        <w:t xml:space="preserve">event </w:t>
      </w:r>
      <w:r w:rsidR="00C57457">
        <w:t xml:space="preserve">at a time prior to when your </w:t>
      </w:r>
      <w:proofErr w:type="spellStart"/>
      <w:r w:rsidR="00C57457" w:rsidRPr="007D0DF7">
        <w:rPr>
          <w:rStyle w:val="CodeChar"/>
        </w:rPr>
        <w:t>SimpleMover</w:t>
      </w:r>
      <w:proofErr w:type="spellEnd"/>
      <w:r w:rsidR="00C57457">
        <w:t xml:space="preserve"> arrives at its destination.</w:t>
      </w:r>
      <w:r w:rsidR="000D00AA">
        <w:t xml:space="preserve"> As with the previous test, do this after </w:t>
      </w:r>
      <w:proofErr w:type="spellStart"/>
      <w:r w:rsidR="000D00AA" w:rsidRPr="000D00AA">
        <w:rPr>
          <w:rStyle w:val="CodeChar"/>
        </w:rPr>
        <w:t>Schedule.reset</w:t>
      </w:r>
      <w:proofErr w:type="spellEnd"/>
      <w:r w:rsidR="000D00AA" w:rsidRPr="000D00AA">
        <w:rPr>
          <w:rStyle w:val="CodeChar"/>
        </w:rPr>
        <w:t>()</w:t>
      </w:r>
      <w:r w:rsidR="000D00AA">
        <w:t xml:space="preserve"> and before </w:t>
      </w:r>
      <w:proofErr w:type="spellStart"/>
      <w:r w:rsidR="000D00AA" w:rsidRPr="000D00AA">
        <w:rPr>
          <w:rStyle w:val="CodeChar"/>
        </w:rPr>
        <w:t>Schedule.startSimulation</w:t>
      </w:r>
      <w:proofErr w:type="spellEnd"/>
      <w:r w:rsidR="000D00AA" w:rsidRPr="000D00AA">
        <w:rPr>
          <w:rStyle w:val="CodeChar"/>
        </w:rPr>
        <w:t>()</w:t>
      </w:r>
      <w:r w:rsidR="000D00AA">
        <w:t>.</w:t>
      </w:r>
      <w:r w:rsidR="00D0373D">
        <w:t xml:space="preserve"> Use </w:t>
      </w:r>
      <w:r w:rsidR="00D0373D" w:rsidRPr="00D0373D">
        <w:rPr>
          <w:rStyle w:val="CodeChar"/>
        </w:rPr>
        <w:t>verbose</w:t>
      </w:r>
      <w:r w:rsidR="00D0373D">
        <w:t xml:space="preserve"> mode of </w:t>
      </w:r>
      <w:r w:rsidR="00D0373D" w:rsidRPr="00D0373D">
        <w:rPr>
          <w:rStyle w:val="CodeChar"/>
        </w:rPr>
        <w:t>Schedule</w:t>
      </w:r>
      <w:r w:rsidR="00D0373D">
        <w:t xml:space="preserve"> and a </w:t>
      </w:r>
      <w:proofErr w:type="spellStart"/>
      <w:r w:rsidR="00D0373D" w:rsidRPr="00D0373D">
        <w:rPr>
          <w:rStyle w:val="CodeChar"/>
        </w:rPr>
        <w:t>SimplePropertyDumper</w:t>
      </w:r>
      <w:proofErr w:type="spellEnd"/>
      <w:r w:rsidR="00D0373D">
        <w:t xml:space="preserve"> for this.</w:t>
      </w:r>
    </w:p>
    <w:p w14:paraId="486A27D4" w14:textId="22D3BD87" w:rsidR="00C72540" w:rsidRDefault="00C72540" w:rsidP="00C72540">
      <w:pPr>
        <w:pStyle w:val="Heading1"/>
      </w:pPr>
      <w:proofErr w:type="spellStart"/>
      <w:r>
        <w:t>SimplePathMoverManager</w:t>
      </w:r>
      <w:proofErr w:type="spellEnd"/>
    </w:p>
    <w:p w14:paraId="301A9B6B" w14:textId="1311B7E4" w:rsidR="00D11B15" w:rsidRDefault="00D11B15" w:rsidP="00D11B15">
      <w:pPr>
        <w:pStyle w:val="BodyText"/>
      </w:pPr>
      <w:r>
        <w:t xml:space="preserve">The </w:t>
      </w:r>
      <w:proofErr w:type="spellStart"/>
      <w:r w:rsidRPr="009C360C">
        <w:rPr>
          <w:rStyle w:val="CodeChar"/>
        </w:rPr>
        <w:t>SimplePathMoverManager</w:t>
      </w:r>
      <w:proofErr w:type="spellEnd"/>
      <w:r>
        <w:t xml:space="preserve"> </w:t>
      </w:r>
      <w:r w:rsidR="00517F66">
        <w:t xml:space="preserve">extends the functionality of the </w:t>
      </w:r>
      <w:proofErr w:type="spellStart"/>
      <w:r w:rsidR="00517F66" w:rsidRPr="009C360C">
        <w:rPr>
          <w:rStyle w:val="CodeChar"/>
        </w:rPr>
        <w:t>SimplestPathMoverManager</w:t>
      </w:r>
      <w:proofErr w:type="spellEnd"/>
      <w:r w:rsidR="00517F66">
        <w:t xml:space="preserve"> from class</w:t>
      </w:r>
      <w:r w:rsidR="001622D5">
        <w:t xml:space="preserve"> (see </w:t>
      </w:r>
      <w:r w:rsidR="001622D5">
        <w:fldChar w:fldCharType="begin"/>
      </w:r>
      <w:r w:rsidR="001622D5">
        <w:instrText xml:space="preserve"> REF _Ref71140223 \h </w:instrText>
      </w:r>
      <w:r w:rsidR="001622D5">
        <w:fldChar w:fldCharType="separate"/>
      </w:r>
      <w:r w:rsidR="001622D5">
        <w:t xml:space="preserve">Figure </w:t>
      </w:r>
      <w:r w:rsidR="001622D5">
        <w:rPr>
          <w:noProof/>
        </w:rPr>
        <w:t>2</w:t>
      </w:r>
      <w:r w:rsidR="001622D5">
        <w:fldChar w:fldCharType="end"/>
      </w:r>
      <w:r w:rsidR="001622D5">
        <w:t>).</w:t>
      </w:r>
    </w:p>
    <w:p w14:paraId="29C87494" w14:textId="5428A96E" w:rsidR="004D7238" w:rsidRPr="00D11B15" w:rsidRDefault="004D7238" w:rsidP="00D11B15">
      <w:pPr>
        <w:pStyle w:val="BodyText"/>
      </w:pPr>
      <w:r>
        <w:t xml:space="preserve">The first difference is the signature of </w:t>
      </w:r>
      <w:proofErr w:type="spellStart"/>
      <w:r w:rsidRPr="009C360C">
        <w:rPr>
          <w:rStyle w:val="Event"/>
        </w:rPr>
        <w:t>EndMove</w:t>
      </w:r>
      <w:proofErr w:type="spellEnd"/>
      <w:r>
        <w:t xml:space="preserve">, which must match that of the one in </w:t>
      </w:r>
      <w:proofErr w:type="spellStart"/>
      <w:r w:rsidRPr="008D7EF3">
        <w:rPr>
          <w:rStyle w:val="CodeChar"/>
        </w:rPr>
        <w:t>SimpleMover</w:t>
      </w:r>
      <w:proofErr w:type="spellEnd"/>
      <w:r>
        <w:t xml:space="preserve"> </w:t>
      </w:r>
      <w:proofErr w:type="gramStart"/>
      <w:r>
        <w:t>in order to</w:t>
      </w:r>
      <w:proofErr w:type="gramEnd"/>
      <w:r>
        <w:t xml:space="preserve"> respond to it. The second is that when the last waypoint is reached, </w:t>
      </w:r>
      <w:proofErr w:type="spellStart"/>
      <w:r>
        <w:t>EndMove</w:t>
      </w:r>
      <w:proofErr w:type="spellEnd"/>
      <w:r>
        <w:t xml:space="preserve"> schedules </w:t>
      </w:r>
      <w:r w:rsidRPr="004C23F7">
        <w:rPr>
          <w:rStyle w:val="Event"/>
        </w:rPr>
        <w:t>Stop</w:t>
      </w:r>
      <w:r>
        <w:t xml:space="preserve">, which in turn schedules </w:t>
      </w:r>
      <w:proofErr w:type="spellStart"/>
      <w:r w:rsidRPr="004C23F7">
        <w:rPr>
          <w:rStyle w:val="Event"/>
        </w:rPr>
        <w:t>OrderStop</w:t>
      </w:r>
      <w:proofErr w:type="spellEnd"/>
      <w:r>
        <w:t xml:space="preserve">. </w:t>
      </w:r>
      <w:proofErr w:type="spellStart"/>
      <w:r w:rsidRPr="004C23F7">
        <w:rPr>
          <w:rStyle w:val="Event"/>
        </w:rPr>
        <w:t>OrderStop</w:t>
      </w:r>
      <w:proofErr w:type="spellEnd"/>
      <w:r>
        <w:t xml:space="preserve"> in turn will be heard by the </w:t>
      </w:r>
      <w:proofErr w:type="spellStart"/>
      <w:r w:rsidRPr="004C23F7">
        <w:rPr>
          <w:rStyle w:val="CodeChar"/>
        </w:rPr>
        <w:t>SimpleMover</w:t>
      </w:r>
      <w:proofErr w:type="spellEnd"/>
      <w:r>
        <w:t xml:space="preserve">, which will cause it to schedule its </w:t>
      </w:r>
      <w:proofErr w:type="gramStart"/>
      <w:r w:rsidRPr="001807C8">
        <w:rPr>
          <w:rStyle w:val="Event"/>
        </w:rPr>
        <w:t>Stop(</w:t>
      </w:r>
      <w:proofErr w:type="gramEnd"/>
      <w:r w:rsidRPr="001807C8">
        <w:rPr>
          <w:rStyle w:val="Event"/>
        </w:rPr>
        <w:t>Mover)</w:t>
      </w:r>
      <w:r>
        <w:t xml:space="preserve"> event. The reason for this sequence is that the </w:t>
      </w:r>
      <w:proofErr w:type="gramStart"/>
      <w:r w:rsidRPr="00155F39">
        <w:rPr>
          <w:rStyle w:val="Event"/>
        </w:rPr>
        <w:t>Stop(</w:t>
      </w:r>
      <w:proofErr w:type="gramEnd"/>
      <w:r w:rsidRPr="00155F39">
        <w:rPr>
          <w:rStyle w:val="Event"/>
        </w:rPr>
        <w:t>Mover)</w:t>
      </w:r>
      <w:r>
        <w:t xml:space="preserve"> event in </w:t>
      </w:r>
      <w:proofErr w:type="spellStart"/>
      <w:r w:rsidRPr="00155F39">
        <w:rPr>
          <w:rStyle w:val="CodeChar"/>
        </w:rPr>
        <w:t>SimpleMover</w:t>
      </w:r>
      <w:proofErr w:type="spellEnd"/>
      <w:r>
        <w:t xml:space="preserve"> will need to be “heard” by other components (to be developed later).</w:t>
      </w:r>
    </w:p>
    <w:p w14:paraId="2B86CA3B" w14:textId="77777777" w:rsidR="00B666AC" w:rsidRDefault="00B666AC" w:rsidP="00B666AC">
      <w:pPr>
        <w:pStyle w:val="Heading2"/>
      </w:pPr>
      <w:r>
        <w:t>Parameters</w:t>
      </w:r>
    </w:p>
    <w:p w14:paraId="0E74CA48" w14:textId="77777777" w:rsidR="00481153" w:rsidRDefault="00481153" w:rsidP="00B666AC">
      <w:pPr>
        <w:pStyle w:val="ListBullet"/>
      </w:pPr>
      <w:r>
        <w:t>path –</w:t>
      </w:r>
      <w:r w:rsidRPr="00481153">
        <w:rPr>
          <w:rStyle w:val="CodeChar"/>
        </w:rPr>
        <w:t>Point2</w:t>
      </w:r>
      <w:proofErr w:type="gramStart"/>
      <w:r w:rsidRPr="00481153">
        <w:rPr>
          <w:rStyle w:val="CodeChar"/>
        </w:rPr>
        <w:t>D[</w:t>
      </w:r>
      <w:proofErr w:type="gramEnd"/>
      <w:r w:rsidRPr="00481153">
        <w:rPr>
          <w:rStyle w:val="CodeChar"/>
        </w:rPr>
        <w:t>]</w:t>
      </w:r>
      <w:r>
        <w:t xml:space="preserve"> array</w:t>
      </w:r>
    </w:p>
    <w:p w14:paraId="3180D60B" w14:textId="2919C394" w:rsidR="00481153" w:rsidRDefault="00481153" w:rsidP="00B666AC">
      <w:pPr>
        <w:pStyle w:val="ListBullet"/>
      </w:pPr>
      <w:proofErr w:type="spellStart"/>
      <w:r>
        <w:t>startOnRun</w:t>
      </w:r>
      <w:proofErr w:type="spellEnd"/>
      <w:r>
        <w:t xml:space="preserve"> – true if </w:t>
      </w:r>
      <w:proofErr w:type="spellStart"/>
      <w:r w:rsidR="00517F66">
        <w:rPr>
          <w:rStyle w:val="Event"/>
        </w:rPr>
        <w:t>NextWaypoint</w:t>
      </w:r>
      <w:proofErr w:type="spellEnd"/>
      <w:r w:rsidR="00470F68">
        <w:t xml:space="preserve"> </w:t>
      </w:r>
      <w:r w:rsidR="00517F66">
        <w:t xml:space="preserve">is </w:t>
      </w:r>
      <w:r w:rsidR="00470F68">
        <w:t xml:space="preserve">event scheduled by </w:t>
      </w:r>
      <w:r w:rsidR="00470F68" w:rsidRPr="00470F68">
        <w:rPr>
          <w:rStyle w:val="Event"/>
        </w:rPr>
        <w:t>Run</w:t>
      </w:r>
      <w:r w:rsidR="00470F68">
        <w:t>; false otherwise</w:t>
      </w:r>
    </w:p>
    <w:p w14:paraId="36A02C14" w14:textId="77777777" w:rsidR="00470F68" w:rsidRDefault="00470F68" w:rsidP="00470F68">
      <w:pPr>
        <w:pStyle w:val="Heading2"/>
      </w:pPr>
      <w:r>
        <w:lastRenderedPageBreak/>
        <w:t>State Variable</w:t>
      </w:r>
    </w:p>
    <w:p w14:paraId="39C7CB11" w14:textId="00605C33" w:rsidR="00470F68" w:rsidRDefault="00470F68" w:rsidP="00470F68">
      <w:pPr>
        <w:pStyle w:val="ListBullet"/>
      </w:pPr>
      <w:proofErr w:type="spellStart"/>
      <w:r>
        <w:t>next</w:t>
      </w:r>
      <w:r w:rsidR="00517F66">
        <w:t>Index</w:t>
      </w:r>
      <w:proofErr w:type="spellEnd"/>
      <w:r>
        <w:t xml:space="preserve"> – index of next </w:t>
      </w:r>
      <w:r w:rsidRPr="00AA5DAC">
        <w:rPr>
          <w:rStyle w:val="CodeChar"/>
        </w:rPr>
        <w:t>Point2D</w:t>
      </w:r>
      <w:r>
        <w:t xml:space="preserve"> in path (</w:t>
      </w:r>
      <w:r w:rsidR="00517F66">
        <w:t>-1</w:t>
      </w:r>
      <w:r>
        <w:t>)</w:t>
      </w:r>
    </w:p>
    <w:p w14:paraId="0BBDB3AC" w14:textId="44D56F3C" w:rsidR="00517F66" w:rsidRDefault="00517F66" w:rsidP="00470F68">
      <w:pPr>
        <w:pStyle w:val="ListBullet"/>
      </w:pPr>
      <w:proofErr w:type="spellStart"/>
      <w:r>
        <w:t>nextWaypoint</w:t>
      </w:r>
      <w:proofErr w:type="spellEnd"/>
      <w:r>
        <w:t xml:space="preserve"> – next waypoint, a </w:t>
      </w:r>
      <w:r w:rsidRPr="00517F66">
        <w:rPr>
          <w:rStyle w:val="CodeChar"/>
        </w:rPr>
        <w:t>Point2D</w:t>
      </w:r>
      <w:r>
        <w:t xml:space="preserve"> with coordinates </w:t>
      </w:r>
      <w:r w:rsidRPr="00517F66">
        <w:rPr>
          <w:rStyle w:val="CodeChar"/>
        </w:rPr>
        <w:t>(NaN, NaN)</w:t>
      </w:r>
    </w:p>
    <w:p w14:paraId="40C60FCF" w14:textId="34478F3C" w:rsidR="00AA5DAC" w:rsidRDefault="00544C0C" w:rsidP="00AA5DAC">
      <w:pPr>
        <w:pStyle w:val="Heading2"/>
      </w:pPr>
      <w:proofErr w:type="spellStart"/>
      <w:r>
        <w:t>SimplePathMoverManager</w:t>
      </w:r>
      <w:proofErr w:type="spellEnd"/>
      <w:r>
        <w:t xml:space="preserve"> </w:t>
      </w:r>
      <w:r w:rsidR="00AA5DAC">
        <w:t>Event Graph</w:t>
      </w:r>
    </w:p>
    <w:p w14:paraId="55923664" w14:textId="77777777" w:rsidR="00517F66" w:rsidRDefault="00517F66" w:rsidP="00517F66">
      <w:pPr>
        <w:pStyle w:val="FigureCentered"/>
      </w:pPr>
      <w:r w:rsidRPr="00517F66">
        <w:rPr>
          <w:noProof/>
        </w:rPr>
        <w:drawing>
          <wp:inline distT="0" distB="0" distL="0" distR="0" wp14:anchorId="039A5CF1" wp14:editId="386CFC6B">
            <wp:extent cx="3780907" cy="393700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97535" cy="395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960BA" w14:textId="26C546F0" w:rsidR="00AA5DAC" w:rsidRDefault="00517F66" w:rsidP="00517F66">
      <w:pPr>
        <w:pStyle w:val="Caption"/>
      </w:pPr>
      <w:bookmarkStart w:id="1" w:name="_Ref71140223"/>
      <w:r>
        <w:t xml:space="preserve">Figure </w:t>
      </w:r>
      <w:fldSimple w:instr=" SEQ Figure \* ARABIC ">
        <w:r w:rsidR="00D91AF3">
          <w:rPr>
            <w:noProof/>
          </w:rPr>
          <w:t>2</w:t>
        </w:r>
      </w:fldSimple>
      <w:bookmarkEnd w:id="1"/>
      <w:r>
        <w:t xml:space="preserve">. </w:t>
      </w:r>
      <w:proofErr w:type="spellStart"/>
      <w:r>
        <w:t>SimplePathMoverManager</w:t>
      </w:r>
      <w:proofErr w:type="spellEnd"/>
      <w:r w:rsidR="00250B7D">
        <w:t xml:space="preserve"> Event Graph</w:t>
      </w:r>
    </w:p>
    <w:p w14:paraId="44E081F5" w14:textId="77777777" w:rsidR="0038524A" w:rsidRDefault="0038524A" w:rsidP="00A1299D">
      <w:pPr>
        <w:pStyle w:val="Heading2"/>
      </w:pPr>
      <w:r>
        <w:t>Listener Diagram</w:t>
      </w:r>
    </w:p>
    <w:p w14:paraId="73E66B4B" w14:textId="2F8B5D13" w:rsidR="0038524A" w:rsidRDefault="009478EB" w:rsidP="0038524A">
      <w:pPr>
        <w:pStyle w:val="BodyText"/>
      </w:pPr>
      <w:r>
        <w:t xml:space="preserve">The </w:t>
      </w:r>
      <w:proofErr w:type="spellStart"/>
      <w:r w:rsidR="00392A94" w:rsidRPr="00392A94">
        <w:rPr>
          <w:rStyle w:val="CodeChar"/>
        </w:rPr>
        <w:t>Simple</w:t>
      </w:r>
      <w:r w:rsidRPr="00392A94">
        <w:rPr>
          <w:rStyle w:val="CodeChar"/>
        </w:rPr>
        <w:t>Mover</w:t>
      </w:r>
      <w:proofErr w:type="spellEnd"/>
      <w:r>
        <w:t xml:space="preserve"> and </w:t>
      </w:r>
      <w:proofErr w:type="spellStart"/>
      <w:r w:rsidRPr="00392A94">
        <w:rPr>
          <w:rStyle w:val="CodeChar"/>
        </w:rPr>
        <w:t>MoverManager</w:t>
      </w:r>
      <w:proofErr w:type="spellEnd"/>
      <w:r>
        <w:t xml:space="preserve"> instances should be SimEventList</w:t>
      </w:r>
      <w:r w:rsidR="002107AE">
        <w:t xml:space="preserve">eners to each other, as shown below. The connections </w:t>
      </w:r>
      <w:r w:rsidR="002341C5">
        <w:t>can be made in the main method.</w:t>
      </w:r>
    </w:p>
    <w:p w14:paraId="69AF0D89" w14:textId="77777777" w:rsidR="009478EB" w:rsidRPr="0038524A" w:rsidRDefault="009478EB" w:rsidP="009478EB">
      <w:pPr>
        <w:pStyle w:val="FigureCentered"/>
      </w:pPr>
      <w:r w:rsidRPr="009478EB">
        <w:rPr>
          <w:noProof/>
        </w:rPr>
        <w:lastRenderedPageBreak/>
        <w:drawing>
          <wp:inline distT="0" distB="0" distL="0" distR="0" wp14:anchorId="4AFF075C" wp14:editId="34CA2785">
            <wp:extent cx="2370483" cy="1645920"/>
            <wp:effectExtent l="0" t="0" r="4445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0483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7332F" w14:textId="77777777" w:rsidR="00615176" w:rsidRDefault="00A1299D" w:rsidP="00A1299D">
      <w:pPr>
        <w:pStyle w:val="Heading2"/>
      </w:pPr>
      <w:r>
        <w:t>Implementation Notes</w:t>
      </w:r>
    </w:p>
    <w:p w14:paraId="586379EC" w14:textId="77777777" w:rsidR="00183314" w:rsidRDefault="00183314" w:rsidP="00FE7D0A">
      <w:pPr>
        <w:pStyle w:val="ListBullet"/>
      </w:pPr>
      <w:r>
        <w:t xml:space="preserve">Put your </w:t>
      </w:r>
      <w:proofErr w:type="spellStart"/>
      <w:r w:rsidRPr="00183314">
        <w:rPr>
          <w:rStyle w:val="CodeChar"/>
        </w:rPr>
        <w:t>SimplePathMoverManager</w:t>
      </w:r>
      <w:proofErr w:type="spellEnd"/>
      <w:r>
        <w:t xml:space="preserve"> class in the </w:t>
      </w:r>
      <w:r w:rsidR="001844DD" w:rsidRPr="001844DD">
        <w:rPr>
          <w:rStyle w:val="CodeChar"/>
        </w:rPr>
        <w:t>mv3302.</w:t>
      </w:r>
      <w:r w:rsidRPr="001844DD">
        <w:rPr>
          <w:rStyle w:val="CodeChar"/>
        </w:rPr>
        <w:t>mover</w:t>
      </w:r>
      <w:r>
        <w:t xml:space="preserve"> package along with </w:t>
      </w:r>
      <w:proofErr w:type="spellStart"/>
      <w:r w:rsidRPr="00183314">
        <w:rPr>
          <w:rStyle w:val="CodeChar"/>
        </w:rPr>
        <w:t>SimpleMover</w:t>
      </w:r>
      <w:proofErr w:type="spellEnd"/>
      <w:r>
        <w:t>.</w:t>
      </w:r>
    </w:p>
    <w:p w14:paraId="7B4949A4" w14:textId="7E42E63A" w:rsidR="00A1299D" w:rsidRDefault="00FE7D0A" w:rsidP="00FE7D0A">
      <w:pPr>
        <w:pStyle w:val="ListBullet"/>
      </w:pPr>
      <w:r>
        <w:t xml:space="preserve">Be sure to use </w:t>
      </w:r>
      <w:proofErr w:type="gramStart"/>
      <w:r w:rsidRPr="00FE7D0A">
        <w:rPr>
          <w:rStyle w:val="CodeChar"/>
        </w:rPr>
        <w:t>clone(</w:t>
      </w:r>
      <w:proofErr w:type="gramEnd"/>
      <w:r w:rsidRPr="00FE7D0A">
        <w:rPr>
          <w:rStyle w:val="CodeChar"/>
        </w:rPr>
        <w:t>)</w:t>
      </w:r>
      <w:r>
        <w:t xml:space="preserve"> in the setters &amp; getters for the path parameter;</w:t>
      </w:r>
    </w:p>
    <w:p w14:paraId="6B969104" w14:textId="1679E82B" w:rsidR="00D20028" w:rsidRDefault="00D20028" w:rsidP="00D20028">
      <w:pPr>
        <w:pStyle w:val="ListBullet"/>
      </w:pPr>
      <w:r>
        <w:t xml:space="preserve">Note that the mover will hear the </w:t>
      </w:r>
      <w:r w:rsidRPr="000251C0">
        <w:rPr>
          <w:rStyle w:val="Event"/>
        </w:rPr>
        <w:t>Stop</w:t>
      </w:r>
      <w:r>
        <w:t xml:space="preserve"> event but won’t respond due to the difference in arguments. The </w:t>
      </w:r>
      <w:proofErr w:type="spellStart"/>
      <w:r w:rsidRPr="000251C0">
        <w:rPr>
          <w:rStyle w:val="Event"/>
        </w:rPr>
        <w:t>OrderStop</w:t>
      </w:r>
      <w:proofErr w:type="spellEnd"/>
      <w:r>
        <w:t xml:space="preserve"> event however will be </w:t>
      </w:r>
      <w:r w:rsidR="009178B7">
        <w:t>heard and</w:t>
      </w:r>
      <w:r>
        <w:t xml:space="preserve"> respond appropriately.</w:t>
      </w:r>
    </w:p>
    <w:p w14:paraId="0A4640E4" w14:textId="77777777" w:rsidR="00215DD9" w:rsidRDefault="00215DD9" w:rsidP="00D20028">
      <w:pPr>
        <w:pStyle w:val="ListBullet"/>
      </w:pPr>
      <w:r>
        <w:t xml:space="preserve">It should not be necessary to override the default </w:t>
      </w:r>
      <w:proofErr w:type="spellStart"/>
      <w:proofErr w:type="gramStart"/>
      <w:r w:rsidRPr="000F7B15">
        <w:rPr>
          <w:rStyle w:val="CodeChar"/>
        </w:rPr>
        <w:t>toString</w:t>
      </w:r>
      <w:proofErr w:type="spellEnd"/>
      <w:r w:rsidRPr="000F7B15">
        <w:rPr>
          <w:rStyle w:val="CodeChar"/>
        </w:rPr>
        <w:t>(</w:t>
      </w:r>
      <w:proofErr w:type="gramEnd"/>
      <w:r w:rsidRPr="000F7B15">
        <w:rPr>
          <w:rStyle w:val="CodeChar"/>
        </w:rPr>
        <w:t>)</w:t>
      </w:r>
      <w:r>
        <w:t xml:space="preserve"> for </w:t>
      </w:r>
      <w:proofErr w:type="spellStart"/>
      <w:r w:rsidRPr="000F7B15">
        <w:rPr>
          <w:rStyle w:val="CodeChar"/>
        </w:rPr>
        <w:t>SimplePathMoverManager</w:t>
      </w:r>
      <w:proofErr w:type="spellEnd"/>
      <w:r>
        <w:t>.</w:t>
      </w:r>
    </w:p>
    <w:p w14:paraId="443416D0" w14:textId="2B157318" w:rsidR="00843EF1" w:rsidRDefault="00843EF1" w:rsidP="00D20028">
      <w:pPr>
        <w:pStyle w:val="ListBullet"/>
      </w:pPr>
      <w:r>
        <w:t xml:space="preserve">To test your </w:t>
      </w:r>
      <w:proofErr w:type="spellStart"/>
      <w:r w:rsidRPr="00843EF1">
        <w:rPr>
          <w:rStyle w:val="CodeChar"/>
        </w:rPr>
        <w:t>SimplePathMoverManager</w:t>
      </w:r>
      <w:proofErr w:type="spellEnd"/>
      <w:r>
        <w:t xml:space="preserve">, write a class with a </w:t>
      </w:r>
      <w:r w:rsidRPr="00843EF1">
        <w:rPr>
          <w:rStyle w:val="CodeChar"/>
        </w:rPr>
        <w:t>main</w:t>
      </w:r>
      <w:r>
        <w:t xml:space="preserve"> method in the </w:t>
      </w:r>
      <w:r w:rsidR="00D347A0" w:rsidRPr="001844DD">
        <w:rPr>
          <w:rStyle w:val="CodeChar"/>
        </w:rPr>
        <w:t>mv3302</w:t>
      </w:r>
      <w:r w:rsidR="00D347A0">
        <w:rPr>
          <w:rStyle w:val="CodeChar"/>
        </w:rPr>
        <w:t>.</w:t>
      </w:r>
      <w:r w:rsidRPr="00843EF1">
        <w:rPr>
          <w:rStyle w:val="CodeChar"/>
        </w:rPr>
        <w:t>mover.run</w:t>
      </w:r>
      <w:r>
        <w:t xml:space="preserve"> package</w:t>
      </w:r>
      <w:r w:rsidR="009B4F61">
        <w:t xml:space="preserve"> called </w:t>
      </w:r>
      <w:r w:rsidR="009B4F61" w:rsidRPr="009B4F61">
        <w:rPr>
          <w:rStyle w:val="CodeChar"/>
        </w:rPr>
        <w:t>Assignment6</w:t>
      </w:r>
      <w:r>
        <w:t xml:space="preserve">. </w:t>
      </w:r>
      <w:r w:rsidR="00D0373D">
        <w:t xml:space="preserve">Your test should instantiate a </w:t>
      </w:r>
      <w:proofErr w:type="spellStart"/>
      <w:r w:rsidR="00D0373D" w:rsidRPr="0072685F">
        <w:rPr>
          <w:rStyle w:val="CodeChar"/>
        </w:rPr>
        <w:t>SimpleMover</w:t>
      </w:r>
      <w:proofErr w:type="spellEnd"/>
      <w:r w:rsidR="00D0373D">
        <w:t xml:space="preserve"> and a </w:t>
      </w:r>
      <w:proofErr w:type="spellStart"/>
      <w:r w:rsidR="009178B7" w:rsidRPr="0072685F">
        <w:rPr>
          <w:rStyle w:val="CodeChar"/>
        </w:rPr>
        <w:t>SimplePathMoverManager</w:t>
      </w:r>
      <w:proofErr w:type="spellEnd"/>
      <w:r w:rsidR="009178B7">
        <w:t xml:space="preserve"> and</w:t>
      </w:r>
      <w:r w:rsidR="00222927">
        <w:t xml:space="preserve"> confirm that the waypoints in path ar</w:t>
      </w:r>
      <w:r w:rsidR="00BE10B5">
        <w:t>e being met at the correct times</w:t>
      </w:r>
      <w:r w:rsidR="00D0373D">
        <w:t>.</w:t>
      </w:r>
      <w:r w:rsidR="0072685F">
        <w:t xml:space="preserve"> </w:t>
      </w:r>
    </w:p>
    <w:p w14:paraId="1431C899" w14:textId="1852C3E4" w:rsidR="009178B7" w:rsidRDefault="009178B7" w:rsidP="00D20028">
      <w:pPr>
        <w:pStyle w:val="ListBullet"/>
      </w:pPr>
      <w:r>
        <w:t>Use the following data:</w:t>
      </w:r>
    </w:p>
    <w:p w14:paraId="3A31B4A1" w14:textId="0E354C89" w:rsidR="009178B7" w:rsidRDefault="009178B7" w:rsidP="009178B7">
      <w:pPr>
        <w:pStyle w:val="ListBullet2"/>
      </w:pPr>
      <w:proofErr w:type="spellStart"/>
      <w:r>
        <w:t>SimpleMover</w:t>
      </w:r>
      <w:proofErr w:type="spellEnd"/>
      <w:r>
        <w:t xml:space="preserve">: </w:t>
      </w:r>
      <w:proofErr w:type="spellStart"/>
      <w:r>
        <w:t>initialLocation</w:t>
      </w:r>
      <w:proofErr w:type="spellEnd"/>
      <w:r>
        <w:t xml:space="preserve"> at (</w:t>
      </w:r>
      <w:r w:rsidR="00E942C3">
        <w:t>0.0, 250.0), max speed = 30.0</w:t>
      </w:r>
    </w:p>
    <w:p w14:paraId="2DC5E1D0" w14:textId="779636A4" w:rsidR="00E942C3" w:rsidRDefault="00E942C3" w:rsidP="009178B7">
      <w:pPr>
        <w:pStyle w:val="ListBullet2"/>
      </w:pPr>
      <w:proofErr w:type="spellStart"/>
      <w:r>
        <w:t>SimpleMoverManager</w:t>
      </w:r>
      <w:proofErr w:type="spellEnd"/>
      <w:r>
        <w:t xml:space="preserve"> path: (-200.0, 0.0), (-200.0, 250.0), (200.0, 250.0), (0.0, 250.0)</w:t>
      </w:r>
    </w:p>
    <w:p w14:paraId="1D5BF4F1" w14:textId="77777777" w:rsidR="00CB44E2" w:rsidRDefault="00E63434" w:rsidP="007A0730">
      <w:pPr>
        <w:pStyle w:val="Heading1"/>
      </w:pPr>
      <w:proofErr w:type="spellStart"/>
      <w:r>
        <w:t>Simple</w:t>
      </w:r>
      <w:r w:rsidR="00CB44E2">
        <w:t>PatrolMoverManager</w:t>
      </w:r>
      <w:proofErr w:type="spellEnd"/>
    </w:p>
    <w:p w14:paraId="6BD0910C" w14:textId="77777777" w:rsidR="00E63434" w:rsidRDefault="00E63434" w:rsidP="00E63434">
      <w:pPr>
        <w:pStyle w:val="BodyText"/>
      </w:pPr>
      <w:r>
        <w:t xml:space="preserve">The </w:t>
      </w:r>
      <w:proofErr w:type="spellStart"/>
      <w:r w:rsidRPr="00E072BF">
        <w:rPr>
          <w:rStyle w:val="CodeChar"/>
        </w:rPr>
        <w:t>SimplePatrolMoverManager</w:t>
      </w:r>
      <w:proofErr w:type="spellEnd"/>
      <w:r>
        <w:t xml:space="preserve"> has identical parameters and state variables as </w:t>
      </w:r>
      <w:proofErr w:type="spellStart"/>
      <w:r w:rsidRPr="00E072BF">
        <w:rPr>
          <w:rStyle w:val="CodeChar"/>
        </w:rPr>
        <w:t>SimplePathMoverManager</w:t>
      </w:r>
      <w:proofErr w:type="spellEnd"/>
      <w:r>
        <w:t xml:space="preserve">; the only difference is that </w:t>
      </w:r>
      <w:proofErr w:type="spellStart"/>
      <w:r w:rsidRPr="00E072BF">
        <w:rPr>
          <w:rStyle w:val="CodeChar"/>
        </w:rPr>
        <w:t>SimplePatrolMoverManager</w:t>
      </w:r>
      <w:proofErr w:type="spellEnd"/>
      <w:r>
        <w:t xml:space="preserve"> returns to the starting waypoint at the last waypoint instead of stopping, as the </w:t>
      </w:r>
      <w:proofErr w:type="spellStart"/>
      <w:r w:rsidRPr="00E072BF">
        <w:rPr>
          <w:rStyle w:val="CodeChar"/>
        </w:rPr>
        <w:t>SimplePathMoverManager</w:t>
      </w:r>
      <w:proofErr w:type="spellEnd"/>
      <w:r>
        <w:t xml:space="preserve"> does.</w:t>
      </w:r>
      <w:r w:rsidR="004439C9">
        <w:t xml:space="preserve"> Therefore, it can subclass </w:t>
      </w:r>
      <w:proofErr w:type="spellStart"/>
      <w:r w:rsidR="004439C9" w:rsidRPr="00E072BF">
        <w:rPr>
          <w:rStyle w:val="CodeChar"/>
        </w:rPr>
        <w:t>SimplePathMoverManager</w:t>
      </w:r>
      <w:proofErr w:type="spellEnd"/>
      <w:r w:rsidR="004439C9" w:rsidRPr="004439C9">
        <w:t xml:space="preserve"> </w:t>
      </w:r>
      <w:r w:rsidR="004439C9">
        <w:t xml:space="preserve">and override the </w:t>
      </w:r>
      <w:proofErr w:type="spellStart"/>
      <w:r w:rsidR="004439C9">
        <w:t>EndMove</w:t>
      </w:r>
      <w:proofErr w:type="spellEnd"/>
      <w:r w:rsidR="004439C9">
        <w:t xml:space="preserve"> event, as shown below.</w:t>
      </w:r>
    </w:p>
    <w:p w14:paraId="3B596ED9" w14:textId="22F7F685" w:rsidR="00F364FE" w:rsidRDefault="00BE622A" w:rsidP="00F364FE">
      <w:pPr>
        <w:pStyle w:val="Heading2"/>
      </w:pPr>
      <w:proofErr w:type="spellStart"/>
      <w:r>
        <w:lastRenderedPageBreak/>
        <w:t>SimplePatrolMoverManager</w:t>
      </w:r>
      <w:proofErr w:type="spellEnd"/>
      <w:r>
        <w:t xml:space="preserve"> </w:t>
      </w:r>
      <w:r w:rsidR="00F364FE">
        <w:t>Event Graph</w:t>
      </w:r>
    </w:p>
    <w:p w14:paraId="277FE784" w14:textId="3E36C986" w:rsidR="00BC36E2" w:rsidRDefault="00DD318D" w:rsidP="00BC36E2">
      <w:pPr>
        <w:pStyle w:val="FigureCentered"/>
      </w:pPr>
      <w:r w:rsidRPr="00DD318D">
        <w:rPr>
          <w:noProof/>
        </w:rPr>
        <w:drawing>
          <wp:inline distT="0" distB="0" distL="0" distR="0" wp14:anchorId="56DDE3B5" wp14:editId="0D111E6D">
            <wp:extent cx="5943600" cy="44437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E4D7A" w14:textId="3DF2F8B7" w:rsidR="004439C9" w:rsidRDefault="00BC36E2" w:rsidP="00BC36E2">
      <w:pPr>
        <w:pStyle w:val="Caption"/>
      </w:pPr>
      <w:r>
        <w:t xml:space="preserve">Figure </w:t>
      </w:r>
      <w:fldSimple w:instr=" SEQ Figure \* ARABIC ">
        <w:r w:rsidR="00D91AF3">
          <w:rPr>
            <w:noProof/>
          </w:rPr>
          <w:t>3</w:t>
        </w:r>
      </w:fldSimple>
      <w:r>
        <w:t xml:space="preserve">. </w:t>
      </w:r>
      <w:proofErr w:type="spellStart"/>
      <w:r>
        <w:t>SimplePatrolMoverManager</w:t>
      </w:r>
      <w:proofErr w:type="spellEnd"/>
      <w:r w:rsidR="004E23DD">
        <w:t xml:space="preserve"> Event Graph</w:t>
      </w:r>
    </w:p>
    <w:p w14:paraId="66EF2892" w14:textId="77777777" w:rsidR="00AC60D9" w:rsidRDefault="00AC60D9" w:rsidP="00AC60D9">
      <w:pPr>
        <w:pStyle w:val="Heading2"/>
      </w:pPr>
      <w:r>
        <w:t>Implementation Notes</w:t>
      </w:r>
    </w:p>
    <w:p w14:paraId="7FF44E90" w14:textId="50A54B56" w:rsidR="00AC60D9" w:rsidRDefault="00FD6B8F" w:rsidP="00701722">
      <w:pPr>
        <w:pStyle w:val="ListBullet"/>
      </w:pPr>
      <w:r>
        <w:t xml:space="preserve">The heavy </w:t>
      </w:r>
      <w:r w:rsidR="00E008F7">
        <w:t xml:space="preserve">circle for </w:t>
      </w:r>
      <w:proofErr w:type="spellStart"/>
      <w:r w:rsidR="00E008F7" w:rsidRPr="00D9024E">
        <w:rPr>
          <w:rStyle w:val="Event"/>
        </w:rPr>
        <w:t>EndMove</w:t>
      </w:r>
      <w:proofErr w:type="spellEnd"/>
      <w:r w:rsidR="00E008F7">
        <w:t xml:space="preserve"> </w:t>
      </w:r>
      <w:r w:rsidR="00B66320">
        <w:t xml:space="preserve">and </w:t>
      </w:r>
      <w:proofErr w:type="spellStart"/>
      <w:r w:rsidR="00B66320">
        <w:t>NextWP</w:t>
      </w:r>
      <w:proofErr w:type="spellEnd"/>
      <w:r w:rsidR="00B66320">
        <w:t xml:space="preserve"> </w:t>
      </w:r>
      <w:r w:rsidR="00E008F7">
        <w:t>event</w:t>
      </w:r>
      <w:r w:rsidR="00B66320">
        <w:t>s</w:t>
      </w:r>
      <w:r w:rsidR="00E008F7">
        <w:t xml:space="preserve"> in </w:t>
      </w:r>
      <w:proofErr w:type="spellStart"/>
      <w:r w:rsidR="00E008F7">
        <w:t>SimplePatrolMoverManager</w:t>
      </w:r>
      <w:proofErr w:type="spellEnd"/>
      <w:r w:rsidR="00E008F7">
        <w:t xml:space="preserve"> indicates that the superclass </w:t>
      </w:r>
      <w:proofErr w:type="spellStart"/>
      <w:r w:rsidR="00D9024E">
        <w:t>do</w:t>
      </w:r>
      <w:r w:rsidR="00E008F7" w:rsidRPr="00D9024E">
        <w:rPr>
          <w:rStyle w:val="CodeChar"/>
        </w:rPr>
        <w:t>EndMove</w:t>
      </w:r>
      <w:proofErr w:type="spellEnd"/>
      <w:r w:rsidR="00E008F7">
        <w:t xml:space="preserve"> </w:t>
      </w:r>
      <w:r w:rsidR="00D9024E">
        <w:t>method</w:t>
      </w:r>
      <w:r w:rsidR="00E008F7">
        <w:t xml:space="preserve"> is </w:t>
      </w:r>
      <w:r w:rsidR="00E008F7" w:rsidRPr="00D9024E">
        <w:rPr>
          <w:i/>
        </w:rPr>
        <w:t>not</w:t>
      </w:r>
      <w:r w:rsidR="00E008F7">
        <w:t xml:space="preserve"> invoked (unlike what you have been doing with subclasses of </w:t>
      </w:r>
      <w:r w:rsidR="00E008F7" w:rsidRPr="00D9024E">
        <w:rPr>
          <w:rStyle w:val="CodeChar"/>
        </w:rPr>
        <w:t>ArrivalProcess</w:t>
      </w:r>
      <w:r w:rsidR="00E008F7">
        <w:t>)</w:t>
      </w:r>
      <w:r w:rsidR="00D9024E">
        <w:t>, but completely overridden</w:t>
      </w:r>
      <w:r w:rsidR="00E008F7">
        <w:t>.</w:t>
      </w:r>
    </w:p>
    <w:p w14:paraId="1FC4B3A1" w14:textId="7047F64F" w:rsidR="00F47178" w:rsidRDefault="00F47178" w:rsidP="00701722">
      <w:pPr>
        <w:pStyle w:val="ListBullet"/>
      </w:pPr>
      <w:r>
        <w:t xml:space="preserve">The listener relationship with its </w:t>
      </w:r>
      <w:r w:rsidRPr="0004243C">
        <w:rPr>
          <w:rStyle w:val="CodeChar"/>
        </w:rPr>
        <w:t>Mover</w:t>
      </w:r>
      <w:r>
        <w:t xml:space="preserve"> should be </w:t>
      </w:r>
      <w:r w:rsidR="0004243C">
        <w:t>the same as</w:t>
      </w:r>
      <w:r>
        <w:t xml:space="preserve"> that of </w:t>
      </w:r>
      <w:proofErr w:type="spellStart"/>
      <w:r w:rsidRPr="0004243C">
        <w:rPr>
          <w:rStyle w:val="CodeChar"/>
        </w:rPr>
        <w:t>SimplePathMoverManager</w:t>
      </w:r>
      <w:proofErr w:type="spellEnd"/>
      <w:r>
        <w:t>.</w:t>
      </w:r>
    </w:p>
    <w:p w14:paraId="13C12D43" w14:textId="06BD80EE" w:rsidR="00B66320" w:rsidRDefault="00B66320" w:rsidP="00701722">
      <w:pPr>
        <w:pStyle w:val="ListBullet"/>
      </w:pPr>
      <w:r>
        <w:t>In</w:t>
      </w:r>
      <w:r w:rsidR="009B4F61">
        <w:t xml:space="preserve"> the</w:t>
      </w:r>
      <w:r>
        <w:t xml:space="preserve"> </w:t>
      </w:r>
      <w:r w:rsidR="009B4F61" w:rsidRPr="009B4F61">
        <w:rPr>
          <w:rStyle w:val="CodeChar"/>
        </w:rPr>
        <w:t>Assignment6</w:t>
      </w:r>
      <w:r w:rsidR="009B4F61">
        <w:t xml:space="preserve"> class </w:t>
      </w:r>
      <w:r w:rsidR="009B4F61" w:rsidRPr="009B4F61">
        <w:rPr>
          <w:rStyle w:val="CodeChar"/>
        </w:rPr>
        <w:t>main</w:t>
      </w:r>
      <w:r w:rsidR="009B4F61">
        <w:t xml:space="preserve"> method</w:t>
      </w:r>
      <w:r>
        <w:t xml:space="preserve">, add the following for a second </w:t>
      </w:r>
      <w:proofErr w:type="spellStart"/>
      <w:r>
        <w:t>SimpleMover</w:t>
      </w:r>
      <w:proofErr w:type="spellEnd"/>
      <w:r>
        <w:t xml:space="preserve"> with a </w:t>
      </w:r>
      <w:proofErr w:type="spellStart"/>
      <w:r>
        <w:t>PatrolMoverManager</w:t>
      </w:r>
      <w:proofErr w:type="spellEnd"/>
      <w:r>
        <w:t>:</w:t>
      </w:r>
    </w:p>
    <w:p w14:paraId="3D10E489" w14:textId="19B1B6F4" w:rsidR="00B66320" w:rsidRDefault="00B66320" w:rsidP="00B66320">
      <w:pPr>
        <w:pStyle w:val="ListBullet2"/>
      </w:pPr>
      <w:proofErr w:type="spellStart"/>
      <w:r>
        <w:t>SimpleMover</w:t>
      </w:r>
      <w:proofErr w:type="spellEnd"/>
      <w:r>
        <w:t>: initial location = (0.0, 150.0), max speed = 40.0</w:t>
      </w:r>
    </w:p>
    <w:p w14:paraId="51C45E38" w14:textId="65685A83" w:rsidR="00B66320" w:rsidRDefault="00B66320" w:rsidP="00B66320">
      <w:pPr>
        <w:pStyle w:val="ListBullet2"/>
      </w:pPr>
      <w:proofErr w:type="spellStart"/>
      <w:r>
        <w:t>SimplePatrolMoverManager</w:t>
      </w:r>
      <w:proofErr w:type="spellEnd"/>
      <w:r>
        <w:t>: path = (0.0, 300.0), (0.0, -100.0)</w:t>
      </w:r>
    </w:p>
    <w:p w14:paraId="6F6548C6" w14:textId="584864C8" w:rsidR="00331E7A" w:rsidRDefault="00331E7A" w:rsidP="00331E7A">
      <w:pPr>
        <w:pStyle w:val="ListBullet"/>
      </w:pPr>
      <w:r>
        <w:t xml:space="preserve">Since the </w:t>
      </w:r>
      <w:proofErr w:type="spellStart"/>
      <w:r>
        <w:t>SimplePatrolMoverManager</w:t>
      </w:r>
      <w:proofErr w:type="spellEnd"/>
      <w:r>
        <w:t xml:space="preserve"> doesn’t have a natural stopping place (line </w:t>
      </w:r>
      <w:proofErr w:type="spellStart"/>
      <w:r>
        <w:t>SimplePathMoverManager</w:t>
      </w:r>
      <w:proofErr w:type="spellEnd"/>
      <w:r>
        <w:t>), forcibly stop it a time 10.0. This will require the following in your main class:</w:t>
      </w:r>
    </w:p>
    <w:p w14:paraId="62404C42" w14:textId="77777777" w:rsidR="00331E7A" w:rsidRDefault="00331E7A" w:rsidP="00331E7A">
      <w:pPr>
        <w:pStyle w:val="Verbatim"/>
      </w:pPr>
      <w:r>
        <w:t xml:space="preserve">        </w:t>
      </w:r>
    </w:p>
    <w:p w14:paraId="39CE8C0B" w14:textId="03DA11F2" w:rsidR="00331E7A" w:rsidRDefault="00331E7A" w:rsidP="00331E7A">
      <w:pPr>
        <w:pStyle w:val="Verbatim"/>
      </w:pPr>
      <w:r>
        <w:t xml:space="preserve">        </w:t>
      </w:r>
      <w:proofErr w:type="spellStart"/>
      <w:r>
        <w:t>Schedule.reset</w:t>
      </w:r>
      <w:proofErr w:type="spellEnd"/>
      <w:r>
        <w:t>(</w:t>
      </w:r>
      <w:proofErr w:type="gramStart"/>
      <w:r>
        <w:t>);</w:t>
      </w:r>
      <w:proofErr w:type="gramEnd"/>
    </w:p>
    <w:p w14:paraId="43DF4428" w14:textId="77777777" w:rsidR="00331E7A" w:rsidRDefault="00331E7A" w:rsidP="00331E7A">
      <w:pPr>
        <w:pStyle w:val="Verbatim"/>
      </w:pPr>
      <w:r>
        <w:t xml:space="preserve">        </w:t>
      </w:r>
      <w:proofErr w:type="spellStart"/>
      <w:r>
        <w:t>simplePatrolMoverManager.waitDelay</w:t>
      </w:r>
      <w:proofErr w:type="spellEnd"/>
      <w:r>
        <w:t>("Stop", 10.0</w:t>
      </w:r>
      <w:proofErr w:type="gramStart"/>
      <w:r>
        <w:t>);</w:t>
      </w:r>
      <w:proofErr w:type="gramEnd"/>
    </w:p>
    <w:p w14:paraId="3A1C6AC7" w14:textId="6C4F352E" w:rsidR="00331E7A" w:rsidRDefault="00331E7A" w:rsidP="00331E7A">
      <w:pPr>
        <w:pStyle w:val="Verbatim"/>
      </w:pPr>
      <w:r>
        <w:t xml:space="preserve">        </w:t>
      </w:r>
      <w:proofErr w:type="spellStart"/>
      <w:r>
        <w:t>Schedule.startSimulation</w:t>
      </w:r>
      <w:proofErr w:type="spellEnd"/>
      <w:r>
        <w:t>(</w:t>
      </w:r>
      <w:proofErr w:type="gramStart"/>
      <w:r>
        <w:t>);</w:t>
      </w:r>
      <w:proofErr w:type="gramEnd"/>
    </w:p>
    <w:p w14:paraId="35B80E76" w14:textId="052D2455" w:rsidR="00331E7A" w:rsidRDefault="00331E7A" w:rsidP="00331E7A">
      <w:pPr>
        <w:pStyle w:val="ListBullet"/>
      </w:pPr>
      <w:r>
        <w:lastRenderedPageBreak/>
        <w:t xml:space="preserve">Note that the </w:t>
      </w:r>
      <w:proofErr w:type="spellStart"/>
      <w:r>
        <w:t>SimplePathMoverManager</w:t>
      </w:r>
      <w:proofErr w:type="spellEnd"/>
      <w:r>
        <w:t xml:space="preserve"> will continue running after the </w:t>
      </w:r>
      <w:proofErr w:type="spellStart"/>
      <w:r>
        <w:t>SimplePatrolMoverManager</w:t>
      </w:r>
      <w:proofErr w:type="spellEnd"/>
      <w:r>
        <w:t xml:space="preserve"> stops.</w:t>
      </w:r>
    </w:p>
    <w:p w14:paraId="582BF15E" w14:textId="77777777" w:rsidR="00DA258A" w:rsidRDefault="00DA258A" w:rsidP="00E917B1">
      <w:pPr>
        <w:pStyle w:val="Heading1"/>
      </w:pPr>
      <w:proofErr w:type="spellStart"/>
      <w:r w:rsidRPr="00E917B1">
        <w:t>SimpleRandomMoverManager</w:t>
      </w:r>
      <w:proofErr w:type="spellEnd"/>
    </w:p>
    <w:p w14:paraId="28D780BC" w14:textId="72F5BE1C" w:rsidR="00DA258A" w:rsidRDefault="001752C3" w:rsidP="00DA258A">
      <w:pPr>
        <w:pStyle w:val="BodyText"/>
      </w:pPr>
      <w:r>
        <w:t xml:space="preserve">This mover manager differs from the previous two in that it does not have any state. Rather, its movement logic is to generate a random location and send its </w:t>
      </w:r>
      <w:r w:rsidRPr="00C91EAF">
        <w:rPr>
          <w:rStyle w:val="CodeChar"/>
        </w:rPr>
        <w:t>Mover</w:t>
      </w:r>
      <w:r>
        <w:t xml:space="preserve"> there. When </w:t>
      </w:r>
      <w:r w:rsidR="00C91EAF">
        <w:t>its</w:t>
      </w:r>
      <w:r>
        <w:t xml:space="preserve"> </w:t>
      </w:r>
      <w:r w:rsidRPr="00C91EAF">
        <w:rPr>
          <w:rStyle w:val="CodeChar"/>
        </w:rPr>
        <w:t>Mover</w:t>
      </w:r>
      <w:r>
        <w:t xml:space="preserve"> arrives, another random location is </w:t>
      </w:r>
      <w:r w:rsidR="009E749D">
        <w:t>generated,</w:t>
      </w:r>
      <w:r>
        <w:t xml:space="preserve"> and the </w:t>
      </w:r>
      <w:r w:rsidRPr="00C91EAF">
        <w:rPr>
          <w:rStyle w:val="CodeChar"/>
        </w:rPr>
        <w:t>Mover</w:t>
      </w:r>
      <w:r>
        <w:t xml:space="preserve"> dispatched to it. This continues until “told” to Stop (</w:t>
      </w:r>
      <w:r w:rsidR="0009264D">
        <w:t>i.e.,</w:t>
      </w:r>
      <w:r>
        <w:t xml:space="preserve"> the </w:t>
      </w:r>
      <w:r w:rsidRPr="00C91EAF">
        <w:rPr>
          <w:rStyle w:val="Event"/>
        </w:rPr>
        <w:t>Stop</w:t>
      </w:r>
      <w:r>
        <w:t xml:space="preserve"> event is scheduled).</w:t>
      </w:r>
    </w:p>
    <w:p w14:paraId="6E72811D" w14:textId="77777777" w:rsidR="007A0730" w:rsidRDefault="007A0730" w:rsidP="007A0730">
      <w:pPr>
        <w:pStyle w:val="Heading2"/>
      </w:pPr>
      <w:r>
        <w:t>P</w:t>
      </w:r>
      <w:r w:rsidR="004F0EC9">
        <w:t>arameters</w:t>
      </w:r>
    </w:p>
    <w:p w14:paraId="0176FEC2" w14:textId="353886D2" w:rsidR="004F0EC9" w:rsidRDefault="003A739B" w:rsidP="004F0EC9">
      <w:pPr>
        <w:pStyle w:val="ListBullet"/>
      </w:pPr>
      <w:r>
        <w:t>gen</w:t>
      </w:r>
      <w:r w:rsidR="00353DC0">
        <w:t xml:space="preserve"> – </w:t>
      </w:r>
      <w:proofErr w:type="spellStart"/>
      <w:r w:rsidR="00CB2FA8">
        <w:t>coordinateGenerator</w:t>
      </w:r>
      <w:proofErr w:type="spellEnd"/>
      <w:r w:rsidR="00CB2FA8">
        <w:t xml:space="preserve">: </w:t>
      </w:r>
      <w:proofErr w:type="spellStart"/>
      <w:proofErr w:type="gramStart"/>
      <w:r w:rsidR="00353DC0" w:rsidRPr="00CD5EA6">
        <w:rPr>
          <w:rStyle w:val="CodeChar"/>
        </w:rPr>
        <w:t>RandomVariate</w:t>
      </w:r>
      <w:proofErr w:type="spellEnd"/>
      <w:r w:rsidR="00353DC0" w:rsidRPr="00CD5EA6">
        <w:rPr>
          <w:rStyle w:val="CodeChar"/>
        </w:rPr>
        <w:t>[</w:t>
      </w:r>
      <w:proofErr w:type="gramEnd"/>
      <w:r w:rsidR="00353DC0" w:rsidRPr="00CD5EA6">
        <w:rPr>
          <w:rStyle w:val="CodeChar"/>
        </w:rPr>
        <w:t>]</w:t>
      </w:r>
      <w:r w:rsidR="00353DC0">
        <w:t xml:space="preserve"> array of length 2, used to generate the random coordinates</w:t>
      </w:r>
      <w:r w:rsidR="002F485F">
        <w:t xml:space="preserve"> for the next waypoint</w:t>
      </w:r>
    </w:p>
    <w:p w14:paraId="3D39D210" w14:textId="4D4D59E9" w:rsidR="00293685" w:rsidRDefault="00353DC0" w:rsidP="004F0EC9">
      <w:pPr>
        <w:pStyle w:val="ListBullet"/>
      </w:pPr>
      <w:proofErr w:type="spellStart"/>
      <w:r>
        <w:t>startOnRun</w:t>
      </w:r>
      <w:proofErr w:type="spellEnd"/>
      <w:r>
        <w:t xml:space="preserve"> – true if Run scheduled Start (as in previous).</w:t>
      </w:r>
    </w:p>
    <w:p w14:paraId="2FD9F271" w14:textId="3C33D6D7" w:rsidR="00FD0978" w:rsidRDefault="003A0FD4" w:rsidP="00FD0978">
      <w:pPr>
        <w:pStyle w:val="Heading2"/>
      </w:pPr>
      <w:proofErr w:type="spellStart"/>
      <w:r>
        <w:t>SimpleRandomMoverManager</w:t>
      </w:r>
      <w:proofErr w:type="spellEnd"/>
      <w:r>
        <w:t xml:space="preserve"> </w:t>
      </w:r>
      <w:r w:rsidR="00FD0978">
        <w:t>Event Graph</w:t>
      </w:r>
    </w:p>
    <w:p w14:paraId="3D692B28" w14:textId="5CB07274" w:rsidR="00D91AF3" w:rsidRDefault="00265789" w:rsidP="00D91AF3">
      <w:pPr>
        <w:pStyle w:val="FigureCentered"/>
      </w:pPr>
      <w:r w:rsidRPr="00265789">
        <w:rPr>
          <w:noProof/>
        </w:rPr>
        <w:drawing>
          <wp:inline distT="0" distB="0" distL="0" distR="0" wp14:anchorId="7823B0EB" wp14:editId="41A08A60">
            <wp:extent cx="3536995" cy="361315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4918" cy="362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6B057" w14:textId="3F24F650" w:rsidR="00FD0978" w:rsidRDefault="00D91AF3" w:rsidP="00D91AF3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4</w:t>
        </w:r>
      </w:fldSimple>
      <w:r>
        <w:t xml:space="preserve">. </w:t>
      </w:r>
      <w:proofErr w:type="spellStart"/>
      <w:r>
        <w:t>SimpleRandomMoverManager</w:t>
      </w:r>
      <w:proofErr w:type="spellEnd"/>
      <w:r>
        <w:t xml:space="preserve"> Event Graph</w:t>
      </w:r>
    </w:p>
    <w:p w14:paraId="6817EAE5" w14:textId="77777777" w:rsidR="00C70108" w:rsidRDefault="00C70108" w:rsidP="00C70108">
      <w:pPr>
        <w:pStyle w:val="Heading2"/>
      </w:pPr>
      <w:r>
        <w:t>Implementation Notes</w:t>
      </w:r>
    </w:p>
    <w:p w14:paraId="7071ADB6" w14:textId="4B861C6F" w:rsidR="00A301FD" w:rsidRDefault="00A301FD" w:rsidP="00551D92">
      <w:pPr>
        <w:pStyle w:val="ListBullet"/>
      </w:pPr>
      <w:r>
        <w:t xml:space="preserve">Instantiate a </w:t>
      </w:r>
      <w:proofErr w:type="spellStart"/>
      <w:r>
        <w:t>SimpleRandomMoverManager</w:t>
      </w:r>
      <w:proofErr w:type="spellEnd"/>
      <w:r>
        <w:t xml:space="preserve"> in the same main method as the first two. Use the following parameters:</w:t>
      </w:r>
    </w:p>
    <w:p w14:paraId="72FDB25A" w14:textId="0B941514" w:rsidR="00A301FD" w:rsidRDefault="00A301FD" w:rsidP="00A301FD">
      <w:pPr>
        <w:pStyle w:val="ListBullet2"/>
      </w:pPr>
      <w:proofErr w:type="spellStart"/>
      <w:r>
        <w:t>coordinateGenerator</w:t>
      </w:r>
      <w:proofErr w:type="spellEnd"/>
      <w:r>
        <w:t>: {</w:t>
      </w:r>
      <w:proofErr w:type="gramStart"/>
      <w:r>
        <w:t>Uniform(</w:t>
      </w:r>
      <w:proofErr w:type="gramEnd"/>
      <w:r>
        <w:t>-250, 250), Uniform(-100, 300)}</w:t>
      </w:r>
    </w:p>
    <w:p w14:paraId="4AF956AA" w14:textId="7BC70364" w:rsidR="00A301FD" w:rsidRDefault="00A301FD" w:rsidP="00A301FD">
      <w:pPr>
        <w:pStyle w:val="ListBullet2"/>
      </w:pPr>
      <w:proofErr w:type="spellStart"/>
      <w:r>
        <w:t>startOnRun</w:t>
      </w:r>
      <w:proofErr w:type="spellEnd"/>
      <w:r>
        <w:t xml:space="preserve"> = true</w:t>
      </w:r>
    </w:p>
    <w:p w14:paraId="6F3DF536" w14:textId="54F746E4" w:rsidR="0009264D" w:rsidRDefault="0009264D" w:rsidP="00551D92">
      <w:pPr>
        <w:pStyle w:val="ListBullet"/>
      </w:pPr>
      <w:r>
        <w:t xml:space="preserve">Use a </w:t>
      </w:r>
      <w:proofErr w:type="spellStart"/>
      <w:r>
        <w:t>SimpleMover</w:t>
      </w:r>
      <w:proofErr w:type="spellEnd"/>
      <w:r>
        <w:t xml:space="preserve"> located at the origin with a maximum speed of 50.0.</w:t>
      </w:r>
    </w:p>
    <w:p w14:paraId="789B459B" w14:textId="588B335A" w:rsidR="00C70108" w:rsidRDefault="001F74B9" w:rsidP="00551D92">
      <w:pPr>
        <w:pStyle w:val="ListBullet"/>
      </w:pPr>
      <w:r>
        <w:lastRenderedPageBreak/>
        <w:t xml:space="preserve">Be sure to use </w:t>
      </w:r>
      <w:proofErr w:type="gramStart"/>
      <w:r w:rsidRPr="001F74B9">
        <w:rPr>
          <w:rStyle w:val="CodeChar"/>
        </w:rPr>
        <w:t>clone(</w:t>
      </w:r>
      <w:proofErr w:type="gramEnd"/>
      <w:r w:rsidRPr="001F74B9">
        <w:rPr>
          <w:rStyle w:val="CodeChar"/>
        </w:rPr>
        <w:t>)</w:t>
      </w:r>
      <w:r>
        <w:t xml:space="preserve"> for the setter/getter for </w:t>
      </w:r>
      <w:proofErr w:type="spellStart"/>
      <w:r w:rsidRPr="001F74B9">
        <w:rPr>
          <w:rStyle w:val="CodeChar"/>
        </w:rPr>
        <w:t>coordinateGenerator</w:t>
      </w:r>
      <w:proofErr w:type="spellEnd"/>
      <w:r>
        <w:t>.</w:t>
      </w:r>
    </w:p>
    <w:p w14:paraId="77CA3328" w14:textId="239DF307" w:rsidR="0064614A" w:rsidRDefault="00456D5A" w:rsidP="00551D92">
      <w:pPr>
        <w:pStyle w:val="ListBullet"/>
      </w:pPr>
      <w:r>
        <w:t>Add these to the</w:t>
      </w:r>
      <w:r w:rsidR="0064614A">
        <w:t xml:space="preserve"> </w:t>
      </w:r>
      <w:r w:rsidR="0064614A" w:rsidRPr="00456D5A">
        <w:rPr>
          <w:rStyle w:val="CodeChar"/>
        </w:rPr>
        <w:t>main</w:t>
      </w:r>
      <w:r w:rsidR="0064614A">
        <w:t xml:space="preserve"> </w:t>
      </w:r>
      <w:r>
        <w:t xml:space="preserve">method in </w:t>
      </w:r>
      <w:r w:rsidRPr="00DE14E7">
        <w:rPr>
          <w:rStyle w:val="CodeChar"/>
        </w:rPr>
        <w:t>Assignment6</w:t>
      </w:r>
      <w:r w:rsidR="0064614A">
        <w:t>.</w:t>
      </w:r>
    </w:p>
    <w:p w14:paraId="23197C72" w14:textId="229E9E53" w:rsidR="00820567" w:rsidRDefault="00820567" w:rsidP="00551D92">
      <w:pPr>
        <w:pStyle w:val="ListBullet"/>
      </w:pPr>
      <w:r>
        <w:t xml:space="preserve">To avoid an infinite run, </w:t>
      </w:r>
      <w:r w:rsidR="00662306">
        <w:t xml:space="preserve">schedule a </w:t>
      </w:r>
      <w:r w:rsidR="00662306" w:rsidRPr="00A84259">
        <w:rPr>
          <w:rStyle w:val="Event"/>
        </w:rPr>
        <w:t>Stop</w:t>
      </w:r>
      <w:r w:rsidR="00662306">
        <w:t xml:space="preserve"> event on the </w:t>
      </w:r>
      <w:r w:rsidR="0064614A">
        <w:t xml:space="preserve">instance </w:t>
      </w:r>
      <w:r w:rsidR="00A84259">
        <w:t xml:space="preserve">of </w:t>
      </w:r>
      <w:proofErr w:type="spellStart"/>
      <w:r w:rsidR="00A84259" w:rsidRPr="00A84259">
        <w:rPr>
          <w:rStyle w:val="CodeChar"/>
        </w:rPr>
        <w:t>SimpleRandomMoverManager</w:t>
      </w:r>
      <w:proofErr w:type="spellEnd"/>
      <w:r w:rsidR="00A84259">
        <w:t xml:space="preserve"> with a delay sufficient to demonstrate the movement. As before, this should be after </w:t>
      </w:r>
      <w:proofErr w:type="spellStart"/>
      <w:r w:rsidR="00A84259" w:rsidRPr="00A84259">
        <w:rPr>
          <w:rStyle w:val="CodeChar"/>
        </w:rPr>
        <w:t>Schedule.reset</w:t>
      </w:r>
      <w:proofErr w:type="spellEnd"/>
      <w:r w:rsidR="00A84259" w:rsidRPr="00A84259">
        <w:rPr>
          <w:rStyle w:val="CodeChar"/>
        </w:rPr>
        <w:t>()</w:t>
      </w:r>
      <w:r w:rsidR="00A84259">
        <w:t xml:space="preserve"> and before </w:t>
      </w:r>
      <w:proofErr w:type="spellStart"/>
      <w:r w:rsidR="00A84259" w:rsidRPr="00A84259">
        <w:rPr>
          <w:rStyle w:val="CodeChar"/>
        </w:rPr>
        <w:t>Schedule.startSimulation</w:t>
      </w:r>
      <w:proofErr w:type="spellEnd"/>
      <w:r w:rsidR="00A84259" w:rsidRPr="00A84259">
        <w:rPr>
          <w:rStyle w:val="CodeChar"/>
        </w:rPr>
        <w:t>()</w:t>
      </w:r>
      <w:r w:rsidR="00A84259">
        <w:t>.</w:t>
      </w:r>
      <w:r w:rsidR="00A301FD">
        <w:t xml:space="preserve"> Schedule the Stop event for the </w:t>
      </w:r>
      <w:proofErr w:type="spellStart"/>
      <w:r w:rsidR="00A301FD">
        <w:t>SimpleRandomMoverManager</w:t>
      </w:r>
      <w:proofErr w:type="spellEnd"/>
      <w:r w:rsidR="00A301FD">
        <w:t xml:space="preserve"> at time 20.0.</w:t>
      </w:r>
    </w:p>
    <w:p w14:paraId="23C7DF15" w14:textId="5A2C8C95" w:rsidR="002D4C69" w:rsidRDefault="002D4C69" w:rsidP="00551D92">
      <w:pPr>
        <w:pStyle w:val="ListBullet"/>
      </w:pPr>
      <w:r>
        <w:t xml:space="preserve">The listener relationship with its </w:t>
      </w:r>
      <w:r w:rsidRPr="0004243C">
        <w:rPr>
          <w:rStyle w:val="CodeChar"/>
        </w:rPr>
        <w:t>Mover</w:t>
      </w:r>
      <w:r>
        <w:t xml:space="preserve"> should be the same as that of </w:t>
      </w:r>
      <w:proofErr w:type="spellStart"/>
      <w:r w:rsidRPr="0004243C">
        <w:rPr>
          <w:rStyle w:val="CodeChar"/>
        </w:rPr>
        <w:t>SimplePathMoverManager</w:t>
      </w:r>
      <w:proofErr w:type="spellEnd"/>
      <w:r>
        <w:t>.</w:t>
      </w:r>
    </w:p>
    <w:p w14:paraId="7A1A11C2" w14:textId="617ECB15" w:rsidR="00293685" w:rsidRDefault="00293685" w:rsidP="00293685">
      <w:pPr>
        <w:pStyle w:val="Heading1"/>
      </w:pPr>
      <w:r>
        <w:t>Deliverables</w:t>
      </w:r>
    </w:p>
    <w:p w14:paraId="5841E1E8" w14:textId="4904FCC0" w:rsidR="00293685" w:rsidRPr="00293685" w:rsidRDefault="00AF4543" w:rsidP="00293685">
      <w:pPr>
        <w:pStyle w:val="BodyText"/>
      </w:pPr>
      <w:r>
        <w:t xml:space="preserve">Push your code to Gitlab by the due date. </w:t>
      </w:r>
      <w:r w:rsidR="00763761">
        <w:t>Note: Sample output is provided as an attachment to the assignment in Sakai.</w:t>
      </w:r>
    </w:p>
    <w:sectPr w:rsidR="00293685" w:rsidRPr="00293685" w:rsidSect="00B0783F">
      <w:headerReference w:type="default" r:id="rId16"/>
      <w:type w:val="continuous"/>
      <w:pgSz w:w="12240" w:h="15840"/>
      <w:pgMar w:top="1440" w:right="1440" w:bottom="108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45C79" w14:textId="77777777" w:rsidR="005C26AC" w:rsidRDefault="005C26AC">
      <w:r>
        <w:separator/>
      </w:r>
    </w:p>
  </w:endnote>
  <w:endnote w:type="continuationSeparator" w:id="0">
    <w:p w14:paraId="1164D2DE" w14:textId="77777777" w:rsidR="005C26AC" w:rsidRDefault="005C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611472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F1F765" w14:textId="77777777" w:rsidR="00853655" w:rsidRDefault="00853655" w:rsidP="00037D8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ACD8B9" w14:textId="77777777" w:rsidR="00853655" w:rsidRDefault="008536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4860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470BF7" w14:textId="77777777" w:rsidR="00853655" w:rsidRDefault="00853655" w:rsidP="00037D8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1-1</w:t>
        </w:r>
        <w:r>
          <w:rPr>
            <w:rStyle w:val="PageNumber"/>
          </w:rPr>
          <w:fldChar w:fldCharType="end"/>
        </w:r>
      </w:p>
    </w:sdtContent>
  </w:sdt>
  <w:p w14:paraId="11A2AEDE" w14:textId="77777777" w:rsidR="00853655" w:rsidRDefault="00853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ACFE" w14:textId="77777777" w:rsidR="005C26AC" w:rsidRDefault="005C26AC">
      <w:r>
        <w:separator/>
      </w:r>
    </w:p>
  </w:footnote>
  <w:footnote w:type="continuationSeparator" w:id="0">
    <w:p w14:paraId="16CBA60C" w14:textId="77777777" w:rsidR="005C26AC" w:rsidRDefault="005C26AC">
      <w:r>
        <w:continuationSeparator/>
      </w:r>
    </w:p>
  </w:footnote>
  <w:footnote w:id="1">
    <w:p w14:paraId="2D90BE4B" w14:textId="6E90AB4A" w:rsidR="001019C9" w:rsidRDefault="001019C9">
      <w:pPr>
        <w:pStyle w:val="FootnoteText"/>
      </w:pPr>
      <w:r>
        <w:rPr>
          <w:rStyle w:val="FootnoteReference"/>
        </w:rPr>
        <w:footnoteRef/>
      </w:r>
      <w:r>
        <w:t xml:space="preserve"> Recall that </w:t>
      </w:r>
      <w:proofErr w:type="spellStart"/>
      <w:r>
        <w:t>NaP</w:t>
      </w:r>
      <w:proofErr w:type="spellEnd"/>
      <w:r>
        <w:t xml:space="preserve"> is a Point2D with coordinates (NaN, NaN)</w:t>
      </w:r>
    </w:p>
  </w:footnote>
  <w:footnote w:id="2">
    <w:p w14:paraId="332C7EC4" w14:textId="77777777" w:rsidR="000A6FE2" w:rsidRDefault="000A6F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currentLocation</w:t>
      </w:r>
      <w:proofErr w:type="spellEnd"/>
      <w:r>
        <w:t xml:space="preserve"> is not a DES state variable – this expression is what is returned by </w:t>
      </w:r>
      <w:proofErr w:type="spellStart"/>
      <w:proofErr w:type="gramStart"/>
      <w:r w:rsidRPr="000A6FE2">
        <w:rPr>
          <w:rStyle w:val="CodeChar"/>
          <w:sz w:val="18"/>
          <w:szCs w:val="18"/>
        </w:rPr>
        <w:t>getCurrentLocation</w:t>
      </w:r>
      <w:proofErr w:type="spellEnd"/>
      <w:r w:rsidRPr="000A6FE2">
        <w:rPr>
          <w:rStyle w:val="CodeChar"/>
          <w:sz w:val="18"/>
          <w:szCs w:val="18"/>
        </w:rPr>
        <w:t>(</w:t>
      </w:r>
      <w:proofErr w:type="gramEnd"/>
      <w:r w:rsidRPr="000A6FE2">
        <w:rPr>
          <w:rStyle w:val="CodeChar"/>
          <w:sz w:val="18"/>
          <w:szCs w:val="18"/>
        </w:rPr>
        <w:t>)</w:t>
      </w:r>
    </w:p>
  </w:footnote>
  <w:footnote w:id="3">
    <w:p w14:paraId="4D07F0CE" w14:textId="77777777" w:rsidR="00B5347F" w:rsidRDefault="00B534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34A06">
        <w:t xml:space="preserve">Do </w:t>
      </w:r>
      <w:r w:rsidR="00334A06" w:rsidRPr="00334A06">
        <w:rPr>
          <w:i/>
        </w:rPr>
        <w:t>not</w:t>
      </w:r>
      <w:r w:rsidR="00334A06">
        <w:t xml:space="preserve"> implement the </w:t>
      </w:r>
      <w:proofErr w:type="spellStart"/>
      <w:proofErr w:type="gramStart"/>
      <w:r w:rsidR="00334A06" w:rsidRPr="00334A06">
        <w:rPr>
          <w:rStyle w:val="CodeChar"/>
          <w:sz w:val="16"/>
          <w:szCs w:val="16"/>
        </w:rPr>
        <w:t>simkit.smdx</w:t>
      </w:r>
      <w:proofErr w:type="gramEnd"/>
      <w:r w:rsidR="00334A06" w:rsidRPr="00334A06">
        <w:rPr>
          <w:rStyle w:val="CodeChar"/>
          <w:sz w:val="16"/>
          <w:szCs w:val="16"/>
        </w:rPr>
        <w:t>.Mover</w:t>
      </w:r>
      <w:proofErr w:type="spellEnd"/>
      <w:r w:rsidR="00334A06">
        <w:t xml:space="preserve"> interface!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8DB65" w14:textId="1F7BBC78" w:rsidR="00D95C2C" w:rsidRDefault="0083045F" w:rsidP="00743AED">
    <w:pPr>
      <w:pStyle w:val="Header"/>
      <w:jc w:val="right"/>
      <w:rPr>
        <w:b/>
      </w:rPr>
    </w:pPr>
    <w:r w:rsidRPr="0083045F">
      <w:rPr>
        <w:b/>
      </w:rPr>
      <w:t>MV3302</w:t>
    </w:r>
  </w:p>
  <w:p w14:paraId="68FA03C2" w14:textId="3F694783" w:rsidR="007339E5" w:rsidRDefault="007339E5" w:rsidP="00743AED">
    <w:pPr>
      <w:pStyle w:val="Header"/>
      <w:jc w:val="right"/>
      <w:rPr>
        <w:bCs/>
        <w:i/>
        <w:iCs/>
      </w:rPr>
    </w:pPr>
    <w:r w:rsidRPr="007339E5">
      <w:rPr>
        <w:bCs/>
        <w:i/>
        <w:iCs/>
      </w:rPr>
      <w:t>Spring 202</w:t>
    </w:r>
    <w:r w:rsidR="00C023A2">
      <w:rPr>
        <w:bCs/>
        <w:i/>
        <w:iCs/>
      </w:rPr>
      <w:t>2</w:t>
    </w:r>
  </w:p>
  <w:p w14:paraId="639B9E1C" w14:textId="6D318942" w:rsidR="007339E5" w:rsidRPr="007339E5" w:rsidRDefault="007339E5" w:rsidP="00743AED">
    <w:pPr>
      <w:pStyle w:val="Header"/>
      <w:jc w:val="right"/>
      <w:rPr>
        <w:bCs/>
      </w:rPr>
    </w:pPr>
    <w:r>
      <w:rPr>
        <w:bCs/>
      </w:rPr>
      <w:t xml:space="preserve">Due: May </w:t>
    </w:r>
    <w:r w:rsidR="005B6F9F">
      <w:rPr>
        <w:bCs/>
      </w:rPr>
      <w:t>1</w:t>
    </w:r>
    <w:r w:rsidR="00C023A2">
      <w:rPr>
        <w:bCs/>
      </w:rPr>
      <w:t>7</w:t>
    </w:r>
    <w:r>
      <w:rPr>
        <w:bCs/>
      </w:rPr>
      <w:t>, 202</w:t>
    </w:r>
    <w:r w:rsidR="00C023A2">
      <w:rPr>
        <w:bCs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0467" w14:textId="2374C3C3" w:rsidR="00B0783F" w:rsidRPr="00B0783F" w:rsidRDefault="00B0783F" w:rsidP="00B0783F">
    <w:pPr>
      <w:pStyle w:val="Header"/>
      <w:jc w:val="center"/>
      <w:rPr>
        <w:bCs/>
        <w:i/>
        <w:iCs/>
      </w:rPr>
    </w:pPr>
    <w:r w:rsidRPr="00B0783F">
      <w:rPr>
        <w:bCs/>
        <w:i/>
        <w:iCs/>
      </w:rPr>
      <w:t xml:space="preserve">Computer Assignment </w:t>
    </w:r>
    <w:r w:rsidR="00C023A2">
      <w:rPr>
        <w:bCs/>
        <w:i/>
        <w:i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19C0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D62DC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A180F5C"/>
    <w:lvl w:ilvl="0">
      <w:start w:val="1"/>
      <w:numFmt w:val="lowerRoman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5D8EA2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C589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A96EB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94AEA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F7EB9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EA63E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56AB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32E1C72"/>
    <w:multiLevelType w:val="hybridMultilevel"/>
    <w:tmpl w:val="E84EA918"/>
    <w:lvl w:ilvl="0" w:tplc="BC90597A">
      <w:start w:val="1"/>
      <w:numFmt w:val="decimal"/>
      <w:pStyle w:val="EquationNumber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C12B82"/>
    <w:multiLevelType w:val="hybridMultilevel"/>
    <w:tmpl w:val="A0265716"/>
    <w:lvl w:ilvl="0" w:tplc="E1644D18">
      <w:start w:val="1"/>
      <w:numFmt w:val="decimal"/>
      <w:pStyle w:val="StyleListNumberBold"/>
      <w:lvlText w:val="[%1]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870A0"/>
    <w:multiLevelType w:val="hybridMultilevel"/>
    <w:tmpl w:val="0DFE1CC4"/>
    <w:lvl w:ilvl="0" w:tplc="951E0780">
      <w:start w:val="1"/>
      <w:numFmt w:val="decimal"/>
      <w:pStyle w:val="ReferenceItem"/>
      <w:lvlText w:val="[%1]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275068"/>
    <w:multiLevelType w:val="hybridMultilevel"/>
    <w:tmpl w:val="EE501782"/>
    <w:lvl w:ilvl="0" w:tplc="951E0780">
      <w:start w:val="1"/>
      <w:numFmt w:val="decimal"/>
      <w:pStyle w:val="ListNumberBold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EC785A"/>
    <w:multiLevelType w:val="hybridMultilevel"/>
    <w:tmpl w:val="C7DE075E"/>
    <w:lvl w:ilvl="0" w:tplc="70E0A4DC">
      <w:start w:val="1"/>
      <w:numFmt w:val="lowerLetter"/>
      <w:pStyle w:val="ListNumber2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6F6FF7"/>
    <w:multiLevelType w:val="hybridMultilevel"/>
    <w:tmpl w:val="5636E9A4"/>
    <w:lvl w:ilvl="0" w:tplc="E37A477C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8799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17E5A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428108D"/>
    <w:multiLevelType w:val="hybridMultilevel"/>
    <w:tmpl w:val="374A888A"/>
    <w:lvl w:ilvl="0" w:tplc="B83EBB1C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33DD3"/>
    <w:multiLevelType w:val="hybridMultilevel"/>
    <w:tmpl w:val="4198E380"/>
    <w:lvl w:ilvl="0" w:tplc="14681EC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58D9D0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32866"/>
    <w:multiLevelType w:val="multilevel"/>
    <w:tmpl w:val="200A990A"/>
    <w:lvl w:ilvl="0">
      <w:start w:val="1"/>
      <w:numFmt w:val="upperLetter"/>
      <w:pStyle w:val="Appendix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1AB5896"/>
    <w:multiLevelType w:val="multilevel"/>
    <w:tmpl w:val="2BD4BB40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22" w15:restartNumberingAfterBreak="0">
    <w:nsid w:val="55C53F68"/>
    <w:multiLevelType w:val="hybridMultilevel"/>
    <w:tmpl w:val="891C5C84"/>
    <w:lvl w:ilvl="0" w:tplc="BCC8F9F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FA303F"/>
    <w:multiLevelType w:val="hybridMultilevel"/>
    <w:tmpl w:val="1F42A1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0926602"/>
    <w:multiLevelType w:val="multilevel"/>
    <w:tmpl w:val="096E39A6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25" w15:restartNumberingAfterBreak="0">
    <w:nsid w:val="7B98526F"/>
    <w:multiLevelType w:val="hybridMultilevel"/>
    <w:tmpl w:val="62BAE314"/>
    <w:lvl w:ilvl="0" w:tplc="00F27BD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DE33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90A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8ED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FCB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1E6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E8D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8299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242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0491169">
    <w:abstractNumId w:val="25"/>
  </w:num>
  <w:num w:numId="2" w16cid:durableId="772752047">
    <w:abstractNumId w:val="24"/>
  </w:num>
  <w:num w:numId="3" w16cid:durableId="1687293076">
    <w:abstractNumId w:val="7"/>
  </w:num>
  <w:num w:numId="4" w16cid:durableId="1621837089">
    <w:abstractNumId w:val="2"/>
  </w:num>
  <w:num w:numId="5" w16cid:durableId="90785150">
    <w:abstractNumId w:val="1"/>
  </w:num>
  <w:num w:numId="6" w16cid:durableId="1115447769">
    <w:abstractNumId w:val="18"/>
  </w:num>
  <w:num w:numId="7" w16cid:durableId="1181238106">
    <w:abstractNumId w:val="9"/>
  </w:num>
  <w:num w:numId="8" w16cid:durableId="1872569823">
    <w:abstractNumId w:val="8"/>
  </w:num>
  <w:num w:numId="9" w16cid:durableId="1106534079">
    <w:abstractNumId w:val="12"/>
  </w:num>
  <w:num w:numId="10" w16cid:durableId="1161392105">
    <w:abstractNumId w:val="14"/>
  </w:num>
  <w:num w:numId="11" w16cid:durableId="1591962333">
    <w:abstractNumId w:val="4"/>
  </w:num>
  <w:num w:numId="12" w16cid:durableId="768892301">
    <w:abstractNumId w:val="11"/>
  </w:num>
  <w:num w:numId="13" w16cid:durableId="1665626230">
    <w:abstractNumId w:val="22"/>
  </w:num>
  <w:num w:numId="14" w16cid:durableId="23100442">
    <w:abstractNumId w:val="16"/>
  </w:num>
  <w:num w:numId="15" w16cid:durableId="488522654">
    <w:abstractNumId w:val="20"/>
  </w:num>
  <w:num w:numId="16" w16cid:durableId="1155030841">
    <w:abstractNumId w:val="10"/>
  </w:num>
  <w:num w:numId="17" w16cid:durableId="638732971">
    <w:abstractNumId w:val="13"/>
  </w:num>
  <w:num w:numId="18" w16cid:durableId="949629810">
    <w:abstractNumId w:val="15"/>
  </w:num>
  <w:num w:numId="19" w16cid:durableId="303237651">
    <w:abstractNumId w:val="15"/>
    <w:lvlOverride w:ilvl="0">
      <w:startOverride w:val="1"/>
    </w:lvlOverride>
  </w:num>
  <w:num w:numId="20" w16cid:durableId="329797936">
    <w:abstractNumId w:val="15"/>
    <w:lvlOverride w:ilvl="0">
      <w:startOverride w:val="1"/>
    </w:lvlOverride>
  </w:num>
  <w:num w:numId="21" w16cid:durableId="812868313">
    <w:abstractNumId w:val="15"/>
    <w:lvlOverride w:ilvl="0">
      <w:startOverride w:val="1"/>
    </w:lvlOverride>
  </w:num>
  <w:num w:numId="22" w16cid:durableId="91971503">
    <w:abstractNumId w:val="15"/>
    <w:lvlOverride w:ilvl="0">
      <w:startOverride w:val="1"/>
    </w:lvlOverride>
  </w:num>
  <w:num w:numId="23" w16cid:durableId="1198853210">
    <w:abstractNumId w:val="15"/>
    <w:lvlOverride w:ilvl="0">
      <w:startOverride w:val="1"/>
    </w:lvlOverride>
  </w:num>
  <w:num w:numId="24" w16cid:durableId="233518068">
    <w:abstractNumId w:val="3"/>
  </w:num>
  <w:num w:numId="25" w16cid:durableId="1820805833">
    <w:abstractNumId w:val="5"/>
  </w:num>
  <w:num w:numId="26" w16cid:durableId="1348671879">
    <w:abstractNumId w:val="6"/>
  </w:num>
  <w:num w:numId="27" w16cid:durableId="1201741930">
    <w:abstractNumId w:val="19"/>
  </w:num>
  <w:num w:numId="28" w16cid:durableId="1319724485">
    <w:abstractNumId w:val="17"/>
  </w:num>
  <w:num w:numId="29" w16cid:durableId="1193878553">
    <w:abstractNumId w:val="0"/>
  </w:num>
  <w:num w:numId="30" w16cid:durableId="283123485">
    <w:abstractNumId w:val="23"/>
  </w:num>
  <w:num w:numId="31" w16cid:durableId="1399013892">
    <w:abstractNumId w:val="18"/>
  </w:num>
  <w:num w:numId="32" w16cid:durableId="493226684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5F"/>
    <w:rsid w:val="00001678"/>
    <w:rsid w:val="000141D9"/>
    <w:rsid w:val="00016E92"/>
    <w:rsid w:val="000251C0"/>
    <w:rsid w:val="0002626B"/>
    <w:rsid w:val="00031AD8"/>
    <w:rsid w:val="00031E4F"/>
    <w:rsid w:val="0004243C"/>
    <w:rsid w:val="00042D97"/>
    <w:rsid w:val="00043628"/>
    <w:rsid w:val="00053AF7"/>
    <w:rsid w:val="00064224"/>
    <w:rsid w:val="000645B0"/>
    <w:rsid w:val="000647D4"/>
    <w:rsid w:val="00075BA0"/>
    <w:rsid w:val="000764FD"/>
    <w:rsid w:val="00084886"/>
    <w:rsid w:val="000857B8"/>
    <w:rsid w:val="00087FA9"/>
    <w:rsid w:val="0009264D"/>
    <w:rsid w:val="00092A5C"/>
    <w:rsid w:val="000A6FE2"/>
    <w:rsid w:val="000B35E2"/>
    <w:rsid w:val="000B6948"/>
    <w:rsid w:val="000D00AA"/>
    <w:rsid w:val="000D2BFD"/>
    <w:rsid w:val="000D6231"/>
    <w:rsid w:val="000F2F26"/>
    <w:rsid w:val="000F7B15"/>
    <w:rsid w:val="001019C9"/>
    <w:rsid w:val="00130D6B"/>
    <w:rsid w:val="00141107"/>
    <w:rsid w:val="00141F60"/>
    <w:rsid w:val="001443BC"/>
    <w:rsid w:val="00152D64"/>
    <w:rsid w:val="00153F23"/>
    <w:rsid w:val="00155F39"/>
    <w:rsid w:val="0016147A"/>
    <w:rsid w:val="001622D5"/>
    <w:rsid w:val="00165069"/>
    <w:rsid w:val="00173509"/>
    <w:rsid w:val="001752C3"/>
    <w:rsid w:val="001807C8"/>
    <w:rsid w:val="00183314"/>
    <w:rsid w:val="001844DD"/>
    <w:rsid w:val="00184FED"/>
    <w:rsid w:val="00192C05"/>
    <w:rsid w:val="001A5926"/>
    <w:rsid w:val="001B1299"/>
    <w:rsid w:val="001B6F63"/>
    <w:rsid w:val="001C268E"/>
    <w:rsid w:val="001E37C2"/>
    <w:rsid w:val="001E5382"/>
    <w:rsid w:val="001F74B9"/>
    <w:rsid w:val="00203B7C"/>
    <w:rsid w:val="00204A9B"/>
    <w:rsid w:val="002107AE"/>
    <w:rsid w:val="002144C1"/>
    <w:rsid w:val="00215DD9"/>
    <w:rsid w:val="0022085D"/>
    <w:rsid w:val="0022162B"/>
    <w:rsid w:val="00222927"/>
    <w:rsid w:val="0023178E"/>
    <w:rsid w:val="002341C5"/>
    <w:rsid w:val="00237F4A"/>
    <w:rsid w:val="00250B7D"/>
    <w:rsid w:val="002547B9"/>
    <w:rsid w:val="00256ACA"/>
    <w:rsid w:val="00265789"/>
    <w:rsid w:val="00275A57"/>
    <w:rsid w:val="00285892"/>
    <w:rsid w:val="002871C0"/>
    <w:rsid w:val="00287969"/>
    <w:rsid w:val="00293685"/>
    <w:rsid w:val="002B4F45"/>
    <w:rsid w:val="002C5C08"/>
    <w:rsid w:val="002D4C69"/>
    <w:rsid w:val="002E1F72"/>
    <w:rsid w:val="002F485F"/>
    <w:rsid w:val="00301E16"/>
    <w:rsid w:val="0032093C"/>
    <w:rsid w:val="00321EBD"/>
    <w:rsid w:val="00331E7A"/>
    <w:rsid w:val="00334A06"/>
    <w:rsid w:val="003377E9"/>
    <w:rsid w:val="00353DC0"/>
    <w:rsid w:val="00363A3D"/>
    <w:rsid w:val="003662E1"/>
    <w:rsid w:val="0038524A"/>
    <w:rsid w:val="00390260"/>
    <w:rsid w:val="00392A94"/>
    <w:rsid w:val="003A0FD4"/>
    <w:rsid w:val="003A18E9"/>
    <w:rsid w:val="003A739B"/>
    <w:rsid w:val="003B5A30"/>
    <w:rsid w:val="003B71F8"/>
    <w:rsid w:val="003D47C4"/>
    <w:rsid w:val="003E64CD"/>
    <w:rsid w:val="003F658E"/>
    <w:rsid w:val="0040626B"/>
    <w:rsid w:val="00413F08"/>
    <w:rsid w:val="004155DE"/>
    <w:rsid w:val="00416B32"/>
    <w:rsid w:val="00423CCB"/>
    <w:rsid w:val="004439C9"/>
    <w:rsid w:val="00450D9C"/>
    <w:rsid w:val="00452270"/>
    <w:rsid w:val="00456D5A"/>
    <w:rsid w:val="00470F68"/>
    <w:rsid w:val="00481153"/>
    <w:rsid w:val="004874DD"/>
    <w:rsid w:val="00493F9F"/>
    <w:rsid w:val="00494FCF"/>
    <w:rsid w:val="00497F16"/>
    <w:rsid w:val="004A6984"/>
    <w:rsid w:val="004B1640"/>
    <w:rsid w:val="004B1E75"/>
    <w:rsid w:val="004C23F7"/>
    <w:rsid w:val="004C306F"/>
    <w:rsid w:val="004D7238"/>
    <w:rsid w:val="004D7C61"/>
    <w:rsid w:val="004E23DD"/>
    <w:rsid w:val="004E3B9D"/>
    <w:rsid w:val="004E5060"/>
    <w:rsid w:val="004F0EC9"/>
    <w:rsid w:val="004F70DC"/>
    <w:rsid w:val="005072CA"/>
    <w:rsid w:val="0051508D"/>
    <w:rsid w:val="00515782"/>
    <w:rsid w:val="00517F66"/>
    <w:rsid w:val="00521F3E"/>
    <w:rsid w:val="00524A8F"/>
    <w:rsid w:val="005313D1"/>
    <w:rsid w:val="00535420"/>
    <w:rsid w:val="00536AB7"/>
    <w:rsid w:val="00544C0C"/>
    <w:rsid w:val="00551D92"/>
    <w:rsid w:val="00555647"/>
    <w:rsid w:val="005570ED"/>
    <w:rsid w:val="00571623"/>
    <w:rsid w:val="00573C9A"/>
    <w:rsid w:val="00580232"/>
    <w:rsid w:val="0058410D"/>
    <w:rsid w:val="005A7B95"/>
    <w:rsid w:val="005B0903"/>
    <w:rsid w:val="005B229A"/>
    <w:rsid w:val="005B6F9F"/>
    <w:rsid w:val="005C26AC"/>
    <w:rsid w:val="005C7058"/>
    <w:rsid w:val="005D3CBF"/>
    <w:rsid w:val="005D6809"/>
    <w:rsid w:val="005F4B33"/>
    <w:rsid w:val="005F4C98"/>
    <w:rsid w:val="00603BAC"/>
    <w:rsid w:val="0060755E"/>
    <w:rsid w:val="00607F6E"/>
    <w:rsid w:val="00612A8D"/>
    <w:rsid w:val="00615176"/>
    <w:rsid w:val="006154C2"/>
    <w:rsid w:val="00620679"/>
    <w:rsid w:val="00623A8C"/>
    <w:rsid w:val="00644878"/>
    <w:rsid w:val="0064614A"/>
    <w:rsid w:val="00662306"/>
    <w:rsid w:val="0068321B"/>
    <w:rsid w:val="0068703E"/>
    <w:rsid w:val="0069025B"/>
    <w:rsid w:val="006A67A7"/>
    <w:rsid w:val="006C3750"/>
    <w:rsid w:val="006C3B63"/>
    <w:rsid w:val="006C7FED"/>
    <w:rsid w:val="006F09EE"/>
    <w:rsid w:val="006F14FE"/>
    <w:rsid w:val="006F27EC"/>
    <w:rsid w:val="006F6E46"/>
    <w:rsid w:val="006F7459"/>
    <w:rsid w:val="00701722"/>
    <w:rsid w:val="0071549D"/>
    <w:rsid w:val="00715A9C"/>
    <w:rsid w:val="007204A0"/>
    <w:rsid w:val="0072685F"/>
    <w:rsid w:val="007339E5"/>
    <w:rsid w:val="00740FEE"/>
    <w:rsid w:val="00743AED"/>
    <w:rsid w:val="00763761"/>
    <w:rsid w:val="00774398"/>
    <w:rsid w:val="00776CF0"/>
    <w:rsid w:val="00791096"/>
    <w:rsid w:val="007A0730"/>
    <w:rsid w:val="007A3963"/>
    <w:rsid w:val="007C1B6D"/>
    <w:rsid w:val="007D0DF7"/>
    <w:rsid w:val="007D0FCD"/>
    <w:rsid w:val="007E5F46"/>
    <w:rsid w:val="007E733D"/>
    <w:rsid w:val="007F159A"/>
    <w:rsid w:val="007F4E2C"/>
    <w:rsid w:val="00820567"/>
    <w:rsid w:val="00824F4D"/>
    <w:rsid w:val="00830223"/>
    <w:rsid w:val="0083045F"/>
    <w:rsid w:val="00843EF1"/>
    <w:rsid w:val="00845923"/>
    <w:rsid w:val="00853655"/>
    <w:rsid w:val="00855D63"/>
    <w:rsid w:val="00856764"/>
    <w:rsid w:val="008600D1"/>
    <w:rsid w:val="0086060E"/>
    <w:rsid w:val="00865CC2"/>
    <w:rsid w:val="0087589A"/>
    <w:rsid w:val="00887D0C"/>
    <w:rsid w:val="008A75D7"/>
    <w:rsid w:val="008B55B1"/>
    <w:rsid w:val="008B5D2B"/>
    <w:rsid w:val="008C5AFE"/>
    <w:rsid w:val="008C6813"/>
    <w:rsid w:val="008C786F"/>
    <w:rsid w:val="008D246A"/>
    <w:rsid w:val="008D7EF3"/>
    <w:rsid w:val="008E7D75"/>
    <w:rsid w:val="009037A3"/>
    <w:rsid w:val="0090443D"/>
    <w:rsid w:val="009178B7"/>
    <w:rsid w:val="0093656E"/>
    <w:rsid w:val="0094164D"/>
    <w:rsid w:val="009478EB"/>
    <w:rsid w:val="00950604"/>
    <w:rsid w:val="009525C4"/>
    <w:rsid w:val="00956BE2"/>
    <w:rsid w:val="00961A73"/>
    <w:rsid w:val="00965E18"/>
    <w:rsid w:val="00971B5F"/>
    <w:rsid w:val="009764D2"/>
    <w:rsid w:val="009834D3"/>
    <w:rsid w:val="00986F74"/>
    <w:rsid w:val="00991930"/>
    <w:rsid w:val="00997312"/>
    <w:rsid w:val="009A2477"/>
    <w:rsid w:val="009A2643"/>
    <w:rsid w:val="009B2006"/>
    <w:rsid w:val="009B4EDC"/>
    <w:rsid w:val="009B4F61"/>
    <w:rsid w:val="009B7EEB"/>
    <w:rsid w:val="009C360C"/>
    <w:rsid w:val="009C3EC7"/>
    <w:rsid w:val="009C644B"/>
    <w:rsid w:val="009C6AED"/>
    <w:rsid w:val="009D049B"/>
    <w:rsid w:val="009E2F1C"/>
    <w:rsid w:val="009E749D"/>
    <w:rsid w:val="009F5049"/>
    <w:rsid w:val="009F5315"/>
    <w:rsid w:val="00A00185"/>
    <w:rsid w:val="00A02190"/>
    <w:rsid w:val="00A03553"/>
    <w:rsid w:val="00A1299D"/>
    <w:rsid w:val="00A15822"/>
    <w:rsid w:val="00A164BE"/>
    <w:rsid w:val="00A20697"/>
    <w:rsid w:val="00A211CA"/>
    <w:rsid w:val="00A25969"/>
    <w:rsid w:val="00A301FD"/>
    <w:rsid w:val="00A3798D"/>
    <w:rsid w:val="00A407F5"/>
    <w:rsid w:val="00A4153F"/>
    <w:rsid w:val="00A43C04"/>
    <w:rsid w:val="00A55839"/>
    <w:rsid w:val="00A705FB"/>
    <w:rsid w:val="00A81A4A"/>
    <w:rsid w:val="00A82B90"/>
    <w:rsid w:val="00A84259"/>
    <w:rsid w:val="00A93E61"/>
    <w:rsid w:val="00A946BB"/>
    <w:rsid w:val="00A95FB5"/>
    <w:rsid w:val="00A96A01"/>
    <w:rsid w:val="00AA5DAC"/>
    <w:rsid w:val="00AB5D42"/>
    <w:rsid w:val="00AB61CE"/>
    <w:rsid w:val="00AC5800"/>
    <w:rsid w:val="00AC60D9"/>
    <w:rsid w:val="00AE1B49"/>
    <w:rsid w:val="00AF4543"/>
    <w:rsid w:val="00B0783F"/>
    <w:rsid w:val="00B12F71"/>
    <w:rsid w:val="00B153E2"/>
    <w:rsid w:val="00B17C39"/>
    <w:rsid w:val="00B245E8"/>
    <w:rsid w:val="00B30D85"/>
    <w:rsid w:val="00B36465"/>
    <w:rsid w:val="00B4307B"/>
    <w:rsid w:val="00B4583A"/>
    <w:rsid w:val="00B5347F"/>
    <w:rsid w:val="00B56035"/>
    <w:rsid w:val="00B66320"/>
    <w:rsid w:val="00B666AC"/>
    <w:rsid w:val="00B70E8A"/>
    <w:rsid w:val="00B730EB"/>
    <w:rsid w:val="00B76CB6"/>
    <w:rsid w:val="00B8496D"/>
    <w:rsid w:val="00B95AC6"/>
    <w:rsid w:val="00BA71A3"/>
    <w:rsid w:val="00BA71F1"/>
    <w:rsid w:val="00BB061D"/>
    <w:rsid w:val="00BB2399"/>
    <w:rsid w:val="00BC36E2"/>
    <w:rsid w:val="00BC4BC6"/>
    <w:rsid w:val="00BD4850"/>
    <w:rsid w:val="00BE10B5"/>
    <w:rsid w:val="00BE622A"/>
    <w:rsid w:val="00BF046B"/>
    <w:rsid w:val="00BF0BB5"/>
    <w:rsid w:val="00BF0FBE"/>
    <w:rsid w:val="00C023A2"/>
    <w:rsid w:val="00C05F52"/>
    <w:rsid w:val="00C355C4"/>
    <w:rsid w:val="00C46E6C"/>
    <w:rsid w:val="00C51833"/>
    <w:rsid w:val="00C57457"/>
    <w:rsid w:val="00C61ED6"/>
    <w:rsid w:val="00C64A37"/>
    <w:rsid w:val="00C65A65"/>
    <w:rsid w:val="00C70108"/>
    <w:rsid w:val="00C72540"/>
    <w:rsid w:val="00C80E5D"/>
    <w:rsid w:val="00C87C07"/>
    <w:rsid w:val="00C91EAF"/>
    <w:rsid w:val="00CB05FD"/>
    <w:rsid w:val="00CB2FA8"/>
    <w:rsid w:val="00CB44E2"/>
    <w:rsid w:val="00CC070F"/>
    <w:rsid w:val="00CC17C6"/>
    <w:rsid w:val="00CD227B"/>
    <w:rsid w:val="00CD3388"/>
    <w:rsid w:val="00CD5EA6"/>
    <w:rsid w:val="00CD655F"/>
    <w:rsid w:val="00CD6865"/>
    <w:rsid w:val="00CF0453"/>
    <w:rsid w:val="00CF26BF"/>
    <w:rsid w:val="00CF4935"/>
    <w:rsid w:val="00D0373D"/>
    <w:rsid w:val="00D11B15"/>
    <w:rsid w:val="00D11F1B"/>
    <w:rsid w:val="00D20028"/>
    <w:rsid w:val="00D2155F"/>
    <w:rsid w:val="00D347A0"/>
    <w:rsid w:val="00D42A3C"/>
    <w:rsid w:val="00D42BDA"/>
    <w:rsid w:val="00D467B7"/>
    <w:rsid w:val="00D50E5D"/>
    <w:rsid w:val="00D6022E"/>
    <w:rsid w:val="00D63AF9"/>
    <w:rsid w:val="00D73D09"/>
    <w:rsid w:val="00D803FC"/>
    <w:rsid w:val="00D8167B"/>
    <w:rsid w:val="00D9024E"/>
    <w:rsid w:val="00D91AF3"/>
    <w:rsid w:val="00D91F16"/>
    <w:rsid w:val="00D92FF6"/>
    <w:rsid w:val="00D95C2C"/>
    <w:rsid w:val="00DA258A"/>
    <w:rsid w:val="00DC5378"/>
    <w:rsid w:val="00DC72C6"/>
    <w:rsid w:val="00DD318D"/>
    <w:rsid w:val="00DD6606"/>
    <w:rsid w:val="00DE14E7"/>
    <w:rsid w:val="00DE18FD"/>
    <w:rsid w:val="00DE4C3A"/>
    <w:rsid w:val="00DF2109"/>
    <w:rsid w:val="00DF4CFB"/>
    <w:rsid w:val="00E00892"/>
    <w:rsid w:val="00E008F7"/>
    <w:rsid w:val="00E049E7"/>
    <w:rsid w:val="00E072BF"/>
    <w:rsid w:val="00E07E3B"/>
    <w:rsid w:val="00E32BF1"/>
    <w:rsid w:val="00E33BD9"/>
    <w:rsid w:val="00E378D9"/>
    <w:rsid w:val="00E40366"/>
    <w:rsid w:val="00E40720"/>
    <w:rsid w:val="00E51CB2"/>
    <w:rsid w:val="00E63434"/>
    <w:rsid w:val="00E815AB"/>
    <w:rsid w:val="00E917B1"/>
    <w:rsid w:val="00E93919"/>
    <w:rsid w:val="00E942C3"/>
    <w:rsid w:val="00EA23E2"/>
    <w:rsid w:val="00EA257F"/>
    <w:rsid w:val="00EA31B0"/>
    <w:rsid w:val="00EB54B9"/>
    <w:rsid w:val="00EC2F95"/>
    <w:rsid w:val="00EC5563"/>
    <w:rsid w:val="00EC7C89"/>
    <w:rsid w:val="00ED6199"/>
    <w:rsid w:val="00ED6618"/>
    <w:rsid w:val="00EF181D"/>
    <w:rsid w:val="00F01F0B"/>
    <w:rsid w:val="00F126D2"/>
    <w:rsid w:val="00F12A5A"/>
    <w:rsid w:val="00F1571D"/>
    <w:rsid w:val="00F16C1D"/>
    <w:rsid w:val="00F364FE"/>
    <w:rsid w:val="00F4587A"/>
    <w:rsid w:val="00F47178"/>
    <w:rsid w:val="00F5044C"/>
    <w:rsid w:val="00F541D8"/>
    <w:rsid w:val="00F80330"/>
    <w:rsid w:val="00F80612"/>
    <w:rsid w:val="00F827D4"/>
    <w:rsid w:val="00F90A29"/>
    <w:rsid w:val="00FC4941"/>
    <w:rsid w:val="00FD0978"/>
    <w:rsid w:val="00FD102D"/>
    <w:rsid w:val="00FD37A7"/>
    <w:rsid w:val="00FD6B8F"/>
    <w:rsid w:val="00FE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03484A"/>
  <w15:chartTrackingRefBased/>
  <w15:docId w15:val="{D0517D34-7E49-8F42-91FD-48B0F8F4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2" w:uiPriority="99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6E8F"/>
    <w:rPr>
      <w:sz w:val="24"/>
      <w:szCs w:val="24"/>
    </w:rPr>
  </w:style>
  <w:style w:type="paragraph" w:styleId="Heading1">
    <w:name w:val="heading 1"/>
    <w:basedOn w:val="Normal"/>
    <w:next w:val="BodyText"/>
    <w:autoRedefine/>
    <w:qFormat/>
    <w:rsid w:val="00E917B1"/>
    <w:pPr>
      <w:keepNext/>
      <w:numPr>
        <w:numId w:val="2"/>
      </w:numPr>
      <w:spacing w:before="240" w:after="240"/>
      <w:ind w:left="720" w:hanging="7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BodyText"/>
    <w:autoRedefine/>
    <w:qFormat/>
    <w:rsid w:val="00E93919"/>
    <w:pPr>
      <w:numPr>
        <w:numId w:val="0"/>
      </w:numPr>
      <w:outlineLvl w:val="1"/>
    </w:pPr>
    <w:rPr>
      <w:bCs w:val="0"/>
      <w:iCs/>
      <w:szCs w:val="28"/>
    </w:rPr>
  </w:style>
  <w:style w:type="paragraph" w:styleId="Heading3">
    <w:name w:val="heading 3"/>
    <w:basedOn w:val="Heading2"/>
    <w:next w:val="BodyText"/>
    <w:autoRedefine/>
    <w:qFormat/>
    <w:rsid w:val="006C3A81"/>
    <w:pPr>
      <w:numPr>
        <w:ilvl w:val="2"/>
      </w:numPr>
      <w:ind w:left="504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autoRedefine/>
    <w:qFormat/>
    <w:rsid w:val="0001383C"/>
    <w:pPr>
      <w:numPr>
        <w:ilvl w:val="3"/>
      </w:numPr>
      <w:ind w:left="504"/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rsid w:val="009C55A1"/>
    <w:pPr>
      <w:numPr>
        <w:numId w:val="1"/>
      </w:numPr>
      <w:tabs>
        <w:tab w:val="left" w:pos="3240"/>
        <w:tab w:val="left" w:pos="3870"/>
      </w:tabs>
    </w:pPr>
    <w:rPr>
      <w:sz w:val="22"/>
      <w:szCs w:val="20"/>
    </w:rPr>
  </w:style>
  <w:style w:type="paragraph" w:styleId="ListNumber">
    <w:name w:val="List Number"/>
    <w:basedOn w:val="Normal"/>
    <w:autoRedefine/>
    <w:rsid w:val="00087FA9"/>
    <w:pPr>
      <w:numPr>
        <w:numId w:val="18"/>
      </w:numPr>
      <w:spacing w:after="120"/>
    </w:pPr>
  </w:style>
  <w:style w:type="paragraph" w:styleId="Title">
    <w:name w:val="Title"/>
    <w:basedOn w:val="Normal"/>
    <w:qFormat/>
    <w:rsid w:val="00B5247B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5247B"/>
    <w:pPr>
      <w:spacing w:before="120" w:after="120"/>
      <w:ind w:firstLine="7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paragraph" w:styleId="ListBullet">
    <w:name w:val="List Bullet"/>
    <w:basedOn w:val="Normal"/>
    <w:autoRedefine/>
    <w:qFormat/>
    <w:rsid w:val="00331E7A"/>
    <w:pPr>
      <w:numPr>
        <w:numId w:val="31"/>
      </w:numPr>
      <w:tabs>
        <w:tab w:val="left" w:pos="360"/>
      </w:tabs>
    </w:pPr>
  </w:style>
  <w:style w:type="paragraph" w:styleId="Header">
    <w:name w:val="header"/>
    <w:basedOn w:val="Normal"/>
    <w:link w:val="HeaderChar"/>
    <w:rsid w:val="00FA09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09C4"/>
    <w:pPr>
      <w:tabs>
        <w:tab w:val="center" w:pos="4320"/>
        <w:tab w:val="right" w:pos="8640"/>
      </w:tabs>
    </w:pPr>
  </w:style>
  <w:style w:type="paragraph" w:customStyle="1" w:styleId="Author">
    <w:name w:val="Author"/>
    <w:basedOn w:val="BlockText"/>
    <w:rsid w:val="005E403A"/>
    <w:pPr>
      <w:spacing w:before="240" w:after="240"/>
      <w:jc w:val="center"/>
    </w:pPr>
  </w:style>
  <w:style w:type="character" w:styleId="Hyperlink">
    <w:name w:val="Hyperlink"/>
    <w:uiPriority w:val="99"/>
    <w:rsid w:val="005E403A"/>
    <w:rPr>
      <w:color w:val="0000FF"/>
      <w:u w:val="single"/>
    </w:rPr>
  </w:style>
  <w:style w:type="paragraph" w:styleId="BlockText">
    <w:name w:val="Block Text"/>
    <w:basedOn w:val="Normal"/>
    <w:rsid w:val="005E403A"/>
    <w:pPr>
      <w:spacing w:after="120"/>
      <w:ind w:left="1440" w:right="1440"/>
    </w:pPr>
  </w:style>
  <w:style w:type="paragraph" w:styleId="Caption">
    <w:name w:val="caption"/>
    <w:basedOn w:val="BodyText"/>
    <w:next w:val="BodyText"/>
    <w:link w:val="CaptionChar"/>
    <w:qFormat/>
    <w:rsid w:val="005E26D6"/>
    <w:pPr>
      <w:ind w:firstLine="0"/>
      <w:jc w:val="center"/>
    </w:pPr>
    <w:rPr>
      <w:b/>
      <w:bCs/>
      <w:szCs w:val="20"/>
    </w:rPr>
  </w:style>
  <w:style w:type="paragraph" w:styleId="ListBullet2">
    <w:name w:val="List Bullet 2"/>
    <w:basedOn w:val="Normal"/>
    <w:autoRedefine/>
    <w:rsid w:val="00140496"/>
    <w:pPr>
      <w:numPr>
        <w:numId w:val="8"/>
      </w:numPr>
      <w:ind w:left="1080"/>
    </w:pPr>
  </w:style>
  <w:style w:type="paragraph" w:styleId="NormalWeb">
    <w:name w:val="Normal (Web)"/>
    <w:basedOn w:val="Normal"/>
    <w:rsid w:val="00140496"/>
  </w:style>
  <w:style w:type="paragraph" w:styleId="ListNumber5">
    <w:name w:val="List Number 5"/>
    <w:basedOn w:val="Normal"/>
    <w:rsid w:val="00B64804"/>
    <w:pPr>
      <w:numPr>
        <w:numId w:val="5"/>
      </w:numPr>
    </w:pPr>
  </w:style>
  <w:style w:type="paragraph" w:styleId="ListNumber4">
    <w:name w:val="List Number 4"/>
    <w:basedOn w:val="Normal"/>
    <w:rsid w:val="00B64804"/>
    <w:pPr>
      <w:numPr>
        <w:numId w:val="4"/>
      </w:numPr>
    </w:pPr>
  </w:style>
  <w:style w:type="paragraph" w:styleId="ListBullet3">
    <w:name w:val="List Bullet 3"/>
    <w:basedOn w:val="Normal"/>
    <w:autoRedefine/>
    <w:rsid w:val="00B64804"/>
    <w:pPr>
      <w:numPr>
        <w:numId w:val="3"/>
      </w:numPr>
    </w:pPr>
  </w:style>
  <w:style w:type="paragraph" w:customStyle="1" w:styleId="Verbatim">
    <w:name w:val="Verbatim"/>
    <w:basedOn w:val="BodyText2"/>
    <w:link w:val="VerbatimChar"/>
    <w:autoRedefine/>
    <w:rsid w:val="00141F60"/>
    <w:pPr>
      <w:spacing w:after="0" w:line="240" w:lineRule="auto"/>
    </w:pPr>
    <w:rPr>
      <w:rFonts w:ascii="Courier" w:hAnsi="Courier"/>
      <w:sz w:val="20"/>
    </w:rPr>
  </w:style>
  <w:style w:type="character" w:customStyle="1" w:styleId="Event">
    <w:name w:val="Event"/>
    <w:uiPriority w:val="1"/>
    <w:qFormat/>
    <w:rsid w:val="00B5247B"/>
    <w:rPr>
      <w:rFonts w:ascii="Arial" w:hAnsi="Arial"/>
      <w:sz w:val="22"/>
    </w:rPr>
  </w:style>
  <w:style w:type="paragraph" w:customStyle="1" w:styleId="BodyTextCentered">
    <w:name w:val="Body Text Centered"/>
    <w:basedOn w:val="BodyText"/>
    <w:qFormat/>
    <w:rsid w:val="00964F5E"/>
    <w:pPr>
      <w:keepNext/>
      <w:ind w:firstLine="0"/>
      <w:jc w:val="center"/>
    </w:pPr>
  </w:style>
  <w:style w:type="character" w:customStyle="1" w:styleId="FooterChar">
    <w:name w:val="Footer Char"/>
    <w:link w:val="Footer"/>
    <w:uiPriority w:val="99"/>
    <w:rsid w:val="00B5247B"/>
    <w:rPr>
      <w:sz w:val="24"/>
      <w:szCs w:val="24"/>
    </w:rPr>
  </w:style>
  <w:style w:type="paragraph" w:styleId="ListNumber2">
    <w:name w:val="List Number 2"/>
    <w:basedOn w:val="Normal"/>
    <w:uiPriority w:val="99"/>
    <w:unhideWhenUsed/>
    <w:rsid w:val="00D10A3A"/>
    <w:pPr>
      <w:numPr>
        <w:numId w:val="10"/>
      </w:numPr>
      <w:spacing w:before="120" w:after="120"/>
      <w:contextualSpacing/>
    </w:pPr>
  </w:style>
  <w:style w:type="character" w:customStyle="1" w:styleId="BodyTextChar">
    <w:name w:val="Body Text Char"/>
    <w:link w:val="BodyText"/>
    <w:rsid w:val="00B5247B"/>
    <w:rPr>
      <w:sz w:val="24"/>
      <w:szCs w:val="24"/>
    </w:rPr>
  </w:style>
  <w:style w:type="paragraph" w:customStyle="1" w:styleId="FigureCentered">
    <w:name w:val="Figure Centered"/>
    <w:basedOn w:val="BodyText"/>
    <w:next w:val="Caption"/>
    <w:qFormat/>
    <w:rsid w:val="00F1744A"/>
    <w:pPr>
      <w:keepNext/>
      <w:ind w:firstLine="0"/>
      <w:jc w:val="center"/>
    </w:pPr>
  </w:style>
  <w:style w:type="paragraph" w:customStyle="1" w:styleId="ReferenceItem">
    <w:name w:val="Reference Item"/>
    <w:basedOn w:val="List"/>
    <w:qFormat/>
    <w:rsid w:val="00B5247B"/>
    <w:pPr>
      <w:numPr>
        <w:numId w:val="9"/>
      </w:numPr>
      <w:ind w:left="360"/>
    </w:pPr>
  </w:style>
  <w:style w:type="paragraph" w:styleId="FootnoteText">
    <w:name w:val="footnote text"/>
    <w:basedOn w:val="Normal"/>
    <w:link w:val="FootnoteTextChar"/>
    <w:unhideWhenUsed/>
    <w:rsid w:val="00B524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247B"/>
  </w:style>
  <w:style w:type="character" w:styleId="FootnoteReference">
    <w:name w:val="footnote reference"/>
    <w:unhideWhenUsed/>
    <w:rsid w:val="00B5247B"/>
    <w:rPr>
      <w:vertAlign w:val="superscript"/>
    </w:rPr>
  </w:style>
  <w:style w:type="paragraph" w:styleId="BodyText2">
    <w:name w:val="Body Text 2"/>
    <w:basedOn w:val="Normal"/>
    <w:link w:val="BodyText2Char"/>
    <w:uiPriority w:val="99"/>
    <w:unhideWhenUsed/>
    <w:rsid w:val="00B5247B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B5247B"/>
    <w:rPr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B5247B"/>
    <w:pPr>
      <w:ind w:left="36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47B"/>
    <w:rPr>
      <w:rFonts w:ascii="Tahoma" w:hAnsi="Tahoma" w:cs="Tahoma"/>
      <w:sz w:val="16"/>
      <w:szCs w:val="16"/>
    </w:rPr>
  </w:style>
  <w:style w:type="paragraph" w:styleId="ListContinue5">
    <w:name w:val="List Continue 5"/>
    <w:basedOn w:val="Normal"/>
    <w:uiPriority w:val="99"/>
    <w:unhideWhenUsed/>
    <w:rsid w:val="00700261"/>
    <w:pPr>
      <w:spacing w:after="120"/>
      <w:ind w:left="1800"/>
      <w:contextualSpacing/>
    </w:pPr>
  </w:style>
  <w:style w:type="table" w:styleId="TableGrid">
    <w:name w:val="Table Grid"/>
    <w:basedOn w:val="TableNormal"/>
    <w:uiPriority w:val="59"/>
    <w:rsid w:val="003A44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Continue">
    <w:name w:val="List Continue"/>
    <w:basedOn w:val="Normal"/>
    <w:unhideWhenUsed/>
    <w:rsid w:val="0037481A"/>
    <w:pPr>
      <w:spacing w:after="120"/>
      <w:ind w:left="360"/>
      <w:contextualSpacing/>
    </w:pPr>
  </w:style>
  <w:style w:type="paragraph" w:customStyle="1" w:styleId="StyleListNumberBold">
    <w:name w:val="Style List Number + Bold"/>
    <w:basedOn w:val="ListNumber"/>
    <w:rsid w:val="007D330B"/>
    <w:pPr>
      <w:numPr>
        <w:numId w:val="12"/>
      </w:numPr>
    </w:pPr>
    <w:rPr>
      <w:b/>
      <w:bCs/>
    </w:rPr>
  </w:style>
  <w:style w:type="character" w:customStyle="1" w:styleId="VerbatimChar">
    <w:name w:val="Verbatim Char"/>
    <w:link w:val="Verbatim"/>
    <w:rsid w:val="00141F60"/>
    <w:rPr>
      <w:rFonts w:ascii="Courier" w:hAnsi="Courier"/>
      <w:szCs w:val="24"/>
    </w:rPr>
  </w:style>
  <w:style w:type="character" w:customStyle="1" w:styleId="CaptionChar">
    <w:name w:val="Caption Char"/>
    <w:link w:val="Caption"/>
    <w:rsid w:val="00997E64"/>
    <w:rPr>
      <w:b/>
      <w:bCs/>
      <w:sz w:val="24"/>
    </w:rPr>
  </w:style>
  <w:style w:type="character" w:customStyle="1" w:styleId="HeaderChar">
    <w:name w:val="Header Char"/>
    <w:link w:val="Header"/>
    <w:rsid w:val="00285529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unhideWhenUsed/>
    <w:rsid w:val="007E4E0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7E4E06"/>
    <w:rPr>
      <w:rFonts w:ascii="Tahoma" w:hAnsi="Tahoma" w:cs="Tahoma"/>
      <w:sz w:val="16"/>
      <w:szCs w:val="16"/>
    </w:rPr>
  </w:style>
  <w:style w:type="paragraph" w:customStyle="1" w:styleId="ListBold">
    <w:name w:val="List Bold"/>
    <w:basedOn w:val="List"/>
    <w:qFormat/>
    <w:rsid w:val="007E4E06"/>
    <w:pPr>
      <w:keepNext/>
      <w:spacing w:before="120" w:after="120"/>
      <w:ind w:left="1080"/>
    </w:pPr>
    <w:rPr>
      <w:b/>
    </w:rPr>
  </w:style>
  <w:style w:type="character" w:styleId="PageNumber">
    <w:name w:val="page number"/>
    <w:basedOn w:val="DefaultParagraphFont"/>
    <w:rsid w:val="003A70D4"/>
  </w:style>
  <w:style w:type="paragraph" w:customStyle="1" w:styleId="Heading4NoNumber">
    <w:name w:val="Heading 4 No Number"/>
    <w:basedOn w:val="Heading4"/>
    <w:next w:val="BodyText"/>
    <w:qFormat/>
    <w:rsid w:val="003A70D4"/>
    <w:pPr>
      <w:numPr>
        <w:ilvl w:val="0"/>
      </w:numPr>
      <w:ind w:left="504"/>
    </w:pPr>
  </w:style>
  <w:style w:type="character" w:styleId="Emphasis">
    <w:name w:val="Emphasis"/>
    <w:uiPriority w:val="20"/>
    <w:qFormat/>
    <w:rsid w:val="003A70D4"/>
    <w:rPr>
      <w:i/>
      <w:iCs/>
    </w:rPr>
  </w:style>
  <w:style w:type="paragraph" w:customStyle="1" w:styleId="Code">
    <w:name w:val="Code"/>
    <w:basedOn w:val="Normal"/>
    <w:link w:val="CodeChar"/>
    <w:qFormat/>
    <w:rsid w:val="00C80E5D"/>
    <w:pPr>
      <w:ind w:firstLine="720"/>
    </w:pPr>
    <w:rPr>
      <w:rFonts w:ascii="Courier" w:hAnsi="Courier"/>
      <w:sz w:val="20"/>
      <w:szCs w:val="20"/>
    </w:rPr>
  </w:style>
  <w:style w:type="character" w:customStyle="1" w:styleId="CodeChar">
    <w:name w:val="Code Char"/>
    <w:link w:val="Code"/>
    <w:rsid w:val="00C80E5D"/>
    <w:rPr>
      <w:rFonts w:ascii="Courier" w:hAnsi="Courier"/>
    </w:rPr>
  </w:style>
  <w:style w:type="paragraph" w:customStyle="1" w:styleId="Appendix">
    <w:name w:val="Appendix"/>
    <w:basedOn w:val="BodyText"/>
    <w:rsid w:val="008730FC"/>
    <w:pPr>
      <w:numPr>
        <w:numId w:val="15"/>
      </w:numPr>
      <w:spacing w:before="0"/>
    </w:pPr>
  </w:style>
  <w:style w:type="paragraph" w:customStyle="1" w:styleId="TablePlain">
    <w:name w:val="Table Plain"/>
    <w:basedOn w:val="BodyText"/>
    <w:autoRedefine/>
    <w:rsid w:val="008730FC"/>
    <w:pPr>
      <w:spacing w:before="0" w:after="0"/>
    </w:pPr>
    <w:rPr>
      <w:b/>
      <w:bCs/>
    </w:rPr>
  </w:style>
  <w:style w:type="paragraph" w:customStyle="1" w:styleId="EquationNumber">
    <w:name w:val="Equation Number"/>
    <w:basedOn w:val="Caption"/>
    <w:next w:val="BodyText"/>
    <w:link w:val="EquationNumberChar"/>
    <w:rsid w:val="008730FC"/>
    <w:pPr>
      <w:numPr>
        <w:numId w:val="16"/>
      </w:numPr>
      <w:tabs>
        <w:tab w:val="clear" w:pos="720"/>
        <w:tab w:val="center" w:pos="2880"/>
      </w:tabs>
      <w:ind w:left="360" w:firstLine="0"/>
      <w:jc w:val="left"/>
    </w:pPr>
    <w:rPr>
      <w:b w:val="0"/>
    </w:rPr>
  </w:style>
  <w:style w:type="character" w:customStyle="1" w:styleId="EquationNumberChar">
    <w:name w:val="Equation Number Char"/>
    <w:basedOn w:val="CaptionChar"/>
    <w:link w:val="EquationNumber"/>
    <w:rsid w:val="008730FC"/>
    <w:rPr>
      <w:b/>
      <w:bCs/>
      <w:sz w:val="24"/>
    </w:rPr>
  </w:style>
  <w:style w:type="paragraph" w:customStyle="1" w:styleId="Equation">
    <w:name w:val="Equation"/>
    <w:basedOn w:val="BodyText"/>
    <w:autoRedefine/>
    <w:rsid w:val="008730FC"/>
    <w:pPr>
      <w:tabs>
        <w:tab w:val="center" w:pos="4680"/>
        <w:tab w:val="right" w:pos="9360"/>
      </w:tabs>
      <w:spacing w:before="0"/>
      <w:jc w:val="center"/>
    </w:pPr>
    <w:rPr>
      <w:position w:val="-10"/>
    </w:rPr>
  </w:style>
  <w:style w:type="paragraph" w:customStyle="1" w:styleId="Method">
    <w:name w:val="Method"/>
    <w:basedOn w:val="BodyText"/>
    <w:rsid w:val="008730FC"/>
    <w:pPr>
      <w:tabs>
        <w:tab w:val="left" w:pos="2880"/>
      </w:tabs>
      <w:spacing w:before="0" w:after="0"/>
    </w:pPr>
  </w:style>
  <w:style w:type="character" w:styleId="FollowedHyperlink">
    <w:name w:val="FollowedHyperlink"/>
    <w:rsid w:val="008730FC"/>
    <w:rPr>
      <w:color w:val="800080"/>
      <w:u w:val="single"/>
    </w:rPr>
  </w:style>
  <w:style w:type="paragraph" w:customStyle="1" w:styleId="ListNumberBold">
    <w:name w:val="List Number Bold"/>
    <w:basedOn w:val="ListNumber"/>
    <w:next w:val="BodyText"/>
    <w:qFormat/>
    <w:rsid w:val="008730FC"/>
    <w:pPr>
      <w:keepNext/>
      <w:numPr>
        <w:numId w:val="17"/>
      </w:numPr>
    </w:pPr>
    <w:rPr>
      <w:b/>
    </w:rPr>
  </w:style>
  <w:style w:type="paragraph" w:styleId="TOCHeading">
    <w:name w:val="TOC Heading"/>
    <w:basedOn w:val="Heading1"/>
    <w:next w:val="Normal"/>
    <w:uiPriority w:val="39"/>
    <w:unhideWhenUsed/>
    <w:qFormat/>
    <w:rsid w:val="0039769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97698"/>
    <w:pPr>
      <w:spacing w:before="120"/>
    </w:pPr>
    <w:rPr>
      <w:rFonts w:ascii="Cambria" w:hAnsi="Cambria"/>
      <w:b/>
    </w:rPr>
  </w:style>
  <w:style w:type="paragraph" w:styleId="TOC2">
    <w:name w:val="toc 2"/>
    <w:basedOn w:val="Normal"/>
    <w:next w:val="Normal"/>
    <w:autoRedefine/>
    <w:uiPriority w:val="39"/>
    <w:unhideWhenUsed/>
    <w:rsid w:val="00397698"/>
    <w:pPr>
      <w:ind w:left="240"/>
    </w:pPr>
    <w:rPr>
      <w:rFonts w:ascii="Cambria" w:hAnsi="Cambria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97698"/>
    <w:pPr>
      <w:ind w:left="480"/>
    </w:pPr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97698"/>
    <w:pPr>
      <w:ind w:left="720"/>
    </w:pPr>
    <w:rPr>
      <w:rFonts w:ascii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97698"/>
    <w:pPr>
      <w:ind w:left="960"/>
    </w:pPr>
    <w:rPr>
      <w:rFonts w:ascii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97698"/>
    <w:pPr>
      <w:ind w:left="1200"/>
    </w:pPr>
    <w:rPr>
      <w:rFonts w:ascii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97698"/>
    <w:pPr>
      <w:ind w:left="1440"/>
    </w:pPr>
    <w:rPr>
      <w:rFonts w:ascii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97698"/>
    <w:pPr>
      <w:ind w:left="1680"/>
    </w:pPr>
    <w:rPr>
      <w:rFonts w:ascii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97698"/>
    <w:pPr>
      <w:ind w:left="1920"/>
    </w:pPr>
    <w:rPr>
      <w:rFonts w:ascii="Cambria" w:hAnsi="Cambria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C94F4D"/>
  </w:style>
  <w:style w:type="paragraph" w:styleId="Closing">
    <w:name w:val="Closing"/>
    <w:basedOn w:val="Normal"/>
    <w:link w:val="ClosingChar"/>
    <w:rsid w:val="00F12A5A"/>
    <w:pPr>
      <w:ind w:left="4320"/>
    </w:pPr>
  </w:style>
  <w:style w:type="character" w:customStyle="1" w:styleId="ClosingChar">
    <w:name w:val="Closing Char"/>
    <w:basedOn w:val="DefaultParagraphFont"/>
    <w:link w:val="Closing"/>
    <w:rsid w:val="00F12A5A"/>
    <w:rPr>
      <w:sz w:val="24"/>
      <w:szCs w:val="24"/>
    </w:rPr>
  </w:style>
  <w:style w:type="character" w:styleId="PlaceholderText">
    <w:name w:val="Placeholder Text"/>
    <w:basedOn w:val="DefaultParagraphFont"/>
    <w:rsid w:val="00B458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C1412B-C173-7945-89DF-FB4D606E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1152</Words>
  <Characters>6928</Characters>
  <Application>Microsoft Office Word</Application>
  <DocSecurity>0</DocSecurity>
  <Lines>153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Buss, Arnold (Arnie) (CIV)</dc:creator>
  <cp:keywords/>
  <dc:description/>
  <cp:lastModifiedBy>Buss, Arnold (Arnie) (CIV)</cp:lastModifiedBy>
  <cp:revision>14</cp:revision>
  <cp:lastPrinted>2017-02-10T17:06:00Z</cp:lastPrinted>
  <dcterms:created xsi:type="dcterms:W3CDTF">2022-05-11T01:09:00Z</dcterms:created>
  <dcterms:modified xsi:type="dcterms:W3CDTF">2022-05-12T00:32:00Z</dcterms:modified>
</cp:coreProperties>
</file>